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9DD18" w14:textId="77777777" w:rsidR="00134FFD" w:rsidRPr="005D0530" w:rsidRDefault="00134FFD" w:rsidP="00134FFD">
      <w:pPr>
        <w:jc w:val="center"/>
        <w:rPr>
          <w:rFonts w:asciiTheme="minorHAnsi" w:hAnsiTheme="minorHAnsi"/>
          <w:b/>
        </w:rPr>
      </w:pPr>
    </w:p>
    <w:p w14:paraId="3083B903" w14:textId="5EC4EFEA" w:rsidR="00134FFD" w:rsidRPr="005D0530" w:rsidRDefault="00B8750D" w:rsidP="00134FFD">
      <w:pPr>
        <w:jc w:val="center"/>
        <w:rPr>
          <w:rFonts w:asciiTheme="minorHAnsi" w:hAnsiTheme="minorHAnsi"/>
          <w:b/>
          <w:sz w:val="28"/>
          <w:szCs w:val="28"/>
        </w:rPr>
      </w:pPr>
      <w:r w:rsidRPr="005D0530">
        <w:rPr>
          <w:rFonts w:asciiTheme="minorHAnsi" w:hAnsiTheme="minorHAnsi"/>
          <w:b/>
          <w:sz w:val="28"/>
          <w:szCs w:val="28"/>
        </w:rPr>
        <w:t xml:space="preserve">Information for Prospective </w:t>
      </w:r>
      <w:r w:rsidR="00134FFD" w:rsidRPr="005D0530">
        <w:rPr>
          <w:rFonts w:asciiTheme="minorHAnsi" w:hAnsiTheme="minorHAnsi"/>
          <w:b/>
          <w:sz w:val="28"/>
          <w:szCs w:val="28"/>
        </w:rPr>
        <w:t xml:space="preserve">Designated </w:t>
      </w:r>
      <w:r w:rsidR="007314B4">
        <w:rPr>
          <w:rFonts w:asciiTheme="minorHAnsi" w:hAnsiTheme="minorHAnsi"/>
          <w:b/>
          <w:sz w:val="28"/>
          <w:szCs w:val="28"/>
        </w:rPr>
        <w:t>Prescribing</w:t>
      </w:r>
      <w:r w:rsidR="00134FFD" w:rsidRPr="005D0530">
        <w:rPr>
          <w:rFonts w:asciiTheme="minorHAnsi" w:hAnsiTheme="minorHAnsi"/>
          <w:b/>
          <w:sz w:val="28"/>
          <w:szCs w:val="28"/>
        </w:rPr>
        <w:t xml:space="preserve"> Practitioners</w:t>
      </w:r>
    </w:p>
    <w:p w14:paraId="485D7305" w14:textId="4BE55465" w:rsidR="00134FFD" w:rsidRPr="005D0530" w:rsidRDefault="00134FFD" w:rsidP="00134FFD">
      <w:pPr>
        <w:jc w:val="center"/>
        <w:rPr>
          <w:rFonts w:asciiTheme="minorHAnsi" w:hAnsiTheme="minorHAnsi"/>
          <w:b/>
          <w:sz w:val="28"/>
          <w:szCs w:val="28"/>
        </w:rPr>
      </w:pPr>
      <w:r w:rsidRPr="005D0530">
        <w:rPr>
          <w:rFonts w:asciiTheme="minorHAnsi" w:hAnsiTheme="minorHAnsi"/>
          <w:b/>
          <w:sz w:val="28"/>
          <w:szCs w:val="28"/>
        </w:rPr>
        <w:t>Independent</w:t>
      </w:r>
      <w:r w:rsidR="007314B4">
        <w:rPr>
          <w:rFonts w:asciiTheme="minorHAnsi" w:hAnsiTheme="minorHAnsi"/>
          <w:b/>
          <w:sz w:val="28"/>
          <w:szCs w:val="28"/>
        </w:rPr>
        <w:t xml:space="preserve"> Prescribing</w:t>
      </w:r>
      <w:r w:rsidRPr="005D0530">
        <w:rPr>
          <w:rFonts w:asciiTheme="minorHAnsi" w:hAnsiTheme="minorHAnsi"/>
          <w:b/>
          <w:sz w:val="28"/>
          <w:szCs w:val="28"/>
        </w:rPr>
        <w:t xml:space="preserve"> Pharmacists</w:t>
      </w:r>
    </w:p>
    <w:p w14:paraId="441252DE" w14:textId="77777777" w:rsidR="00134FFD" w:rsidRPr="005D0530" w:rsidRDefault="00134FFD" w:rsidP="00134FFD">
      <w:pPr>
        <w:jc w:val="center"/>
        <w:rPr>
          <w:rFonts w:asciiTheme="minorHAnsi" w:hAnsiTheme="minorHAnsi"/>
          <w:b/>
          <w:sz w:val="28"/>
          <w:szCs w:val="28"/>
        </w:rPr>
      </w:pPr>
      <w:r w:rsidRPr="005D0530">
        <w:rPr>
          <w:rFonts w:asciiTheme="minorHAnsi" w:hAnsiTheme="minorHAnsi"/>
          <w:b/>
          <w:sz w:val="28"/>
          <w:szCs w:val="28"/>
        </w:rPr>
        <w:t>University of Leeds</w:t>
      </w:r>
      <w:r w:rsidR="00AD4D27">
        <w:rPr>
          <w:rFonts w:asciiTheme="minorHAnsi" w:hAnsiTheme="minorHAnsi"/>
          <w:b/>
          <w:sz w:val="28"/>
          <w:szCs w:val="28"/>
        </w:rPr>
        <w:t xml:space="preserve"> </w:t>
      </w:r>
    </w:p>
    <w:p w14:paraId="0E01F681" w14:textId="77777777" w:rsidR="00134FFD" w:rsidRPr="005D0530" w:rsidRDefault="00134FFD" w:rsidP="00134FFD">
      <w:pPr>
        <w:jc w:val="center"/>
        <w:rPr>
          <w:rFonts w:asciiTheme="minorHAnsi" w:hAnsiTheme="minorHAnsi"/>
          <w:b/>
        </w:rPr>
      </w:pPr>
    </w:p>
    <w:p w14:paraId="7C5A5CE5" w14:textId="71F04B93" w:rsidR="00134FFD" w:rsidRPr="006D68AE" w:rsidRDefault="00134FFD" w:rsidP="00C82828">
      <w:pPr>
        <w:spacing w:line="360" w:lineRule="auto"/>
        <w:rPr>
          <w:rFonts w:asciiTheme="minorHAnsi" w:hAnsiTheme="minorHAnsi"/>
          <w:i/>
        </w:rPr>
      </w:pPr>
      <w:r w:rsidRPr="006D68AE">
        <w:rPr>
          <w:rFonts w:asciiTheme="minorHAnsi" w:hAnsiTheme="minorHAnsi"/>
          <w:i/>
        </w:rPr>
        <w:t xml:space="preserve">You have been asked to act as a Designated </w:t>
      </w:r>
      <w:r w:rsidR="007314B4">
        <w:rPr>
          <w:rFonts w:asciiTheme="minorHAnsi" w:hAnsiTheme="minorHAnsi"/>
          <w:i/>
        </w:rPr>
        <w:t>Prescribing</w:t>
      </w:r>
      <w:r w:rsidRPr="006D68AE">
        <w:rPr>
          <w:rFonts w:asciiTheme="minorHAnsi" w:hAnsiTheme="minorHAnsi"/>
          <w:i/>
        </w:rPr>
        <w:t xml:space="preserve"> Practitioner (D</w:t>
      </w:r>
      <w:r w:rsidR="007314B4">
        <w:rPr>
          <w:rFonts w:asciiTheme="minorHAnsi" w:hAnsiTheme="minorHAnsi"/>
          <w:i/>
        </w:rPr>
        <w:t>P</w:t>
      </w:r>
      <w:r w:rsidRPr="006D68AE">
        <w:rPr>
          <w:rFonts w:asciiTheme="minorHAnsi" w:hAnsiTheme="minorHAnsi"/>
          <w:i/>
        </w:rPr>
        <w:t xml:space="preserve">P) by a pharmacist intending to undertake the Independent Prescribing </w:t>
      </w:r>
      <w:r w:rsidR="00842100">
        <w:rPr>
          <w:rFonts w:asciiTheme="minorHAnsi" w:hAnsiTheme="minorHAnsi"/>
          <w:i/>
        </w:rPr>
        <w:t>c</w:t>
      </w:r>
      <w:r w:rsidRPr="006D68AE">
        <w:rPr>
          <w:rFonts w:asciiTheme="minorHAnsi" w:hAnsiTheme="minorHAnsi"/>
          <w:i/>
        </w:rPr>
        <w:t xml:space="preserve">ourse at the University of Leeds. This document is designed to </w:t>
      </w:r>
      <w:r w:rsidR="006D68AE" w:rsidRPr="006D68AE">
        <w:rPr>
          <w:rFonts w:asciiTheme="minorHAnsi" w:hAnsiTheme="minorHAnsi"/>
          <w:i/>
        </w:rPr>
        <w:t>address any questions or concerns</w:t>
      </w:r>
      <w:r w:rsidRPr="006D68AE">
        <w:rPr>
          <w:rFonts w:asciiTheme="minorHAnsi" w:hAnsiTheme="minorHAnsi"/>
          <w:i/>
        </w:rPr>
        <w:t xml:space="preserve"> you </w:t>
      </w:r>
      <w:r w:rsidR="006D68AE" w:rsidRPr="006D68AE">
        <w:rPr>
          <w:rFonts w:asciiTheme="minorHAnsi" w:hAnsiTheme="minorHAnsi"/>
          <w:i/>
        </w:rPr>
        <w:t xml:space="preserve">might </w:t>
      </w:r>
      <w:r w:rsidRPr="006D68AE">
        <w:rPr>
          <w:rFonts w:asciiTheme="minorHAnsi" w:hAnsiTheme="minorHAnsi"/>
          <w:i/>
        </w:rPr>
        <w:t xml:space="preserve">have about </w:t>
      </w:r>
      <w:r w:rsidR="00842100">
        <w:rPr>
          <w:rFonts w:asciiTheme="minorHAnsi" w:hAnsiTheme="minorHAnsi"/>
          <w:i/>
        </w:rPr>
        <w:t>becoming</w:t>
      </w:r>
      <w:r w:rsidRPr="006D68AE">
        <w:rPr>
          <w:rFonts w:asciiTheme="minorHAnsi" w:hAnsiTheme="minorHAnsi"/>
          <w:i/>
        </w:rPr>
        <w:t xml:space="preserve"> a </w:t>
      </w:r>
      <w:r w:rsidR="007314B4">
        <w:rPr>
          <w:rFonts w:asciiTheme="minorHAnsi" w:hAnsiTheme="minorHAnsi"/>
          <w:i/>
        </w:rPr>
        <w:t>DPP</w:t>
      </w:r>
      <w:r w:rsidRPr="006D68AE">
        <w:rPr>
          <w:rFonts w:asciiTheme="minorHAnsi" w:hAnsiTheme="minorHAnsi"/>
          <w:i/>
        </w:rPr>
        <w:t>.</w:t>
      </w:r>
    </w:p>
    <w:p w14:paraId="31AAB993" w14:textId="77777777" w:rsidR="00AD73F6" w:rsidRPr="006D68AE" w:rsidRDefault="00AD73F6" w:rsidP="00C82828">
      <w:pPr>
        <w:spacing w:line="360" w:lineRule="auto"/>
        <w:rPr>
          <w:rFonts w:asciiTheme="minorHAnsi" w:hAnsiTheme="minorHAnsi"/>
          <w:i/>
        </w:rPr>
      </w:pPr>
    </w:p>
    <w:p w14:paraId="7D9E03F5" w14:textId="71857C01" w:rsidR="00134FFD" w:rsidRPr="006D68AE" w:rsidRDefault="00134FFD" w:rsidP="00C82828">
      <w:pPr>
        <w:spacing w:line="360" w:lineRule="auto"/>
        <w:rPr>
          <w:rFonts w:asciiTheme="minorHAnsi" w:hAnsiTheme="minorHAnsi"/>
          <w:i/>
        </w:rPr>
      </w:pPr>
      <w:r w:rsidRPr="006D68AE">
        <w:rPr>
          <w:rFonts w:asciiTheme="minorHAnsi" w:hAnsiTheme="minorHAnsi"/>
          <w:i/>
        </w:rPr>
        <w:t>If you have any questions that are not answered below, please do not hesitate to c</w:t>
      </w:r>
      <w:r w:rsidR="007314B4">
        <w:rPr>
          <w:rFonts w:asciiTheme="minorHAnsi" w:hAnsiTheme="minorHAnsi"/>
          <w:i/>
        </w:rPr>
        <w:t>ontact the module</w:t>
      </w:r>
      <w:r w:rsidRPr="006D68AE">
        <w:rPr>
          <w:rFonts w:asciiTheme="minorHAnsi" w:hAnsiTheme="minorHAnsi"/>
          <w:i/>
        </w:rPr>
        <w:t xml:space="preserve"> lead:</w:t>
      </w:r>
    </w:p>
    <w:p w14:paraId="320AB9C1" w14:textId="77777777" w:rsidR="00B8750D" w:rsidRPr="005D0530" w:rsidRDefault="00B8750D" w:rsidP="00B8750D">
      <w:pPr>
        <w:spacing w:line="360" w:lineRule="auto"/>
        <w:rPr>
          <w:rFonts w:asciiTheme="minorHAnsi" w:hAnsiTheme="minorHAnsi"/>
        </w:rPr>
      </w:pPr>
    </w:p>
    <w:p w14:paraId="6084DC61" w14:textId="77777777" w:rsidR="00B8750D" w:rsidRPr="005D0530" w:rsidRDefault="00B8750D" w:rsidP="00134FFD">
      <w:pPr>
        <w:rPr>
          <w:rFonts w:asciiTheme="minorHAnsi" w:hAnsiTheme="minorHAnsi"/>
        </w:rPr>
      </w:pPr>
      <w:r w:rsidRPr="005D0530">
        <w:rPr>
          <w:rFonts w:asciiTheme="minorHAnsi" w:hAnsiTheme="minorHAnsi"/>
        </w:rPr>
        <w:t>Dr Mary-Claire Kennedy</w:t>
      </w:r>
    </w:p>
    <w:p w14:paraId="64076913" w14:textId="4C6BA669" w:rsidR="00134FFD" w:rsidRPr="005D0530" w:rsidRDefault="00134FFD" w:rsidP="00134FFD">
      <w:pPr>
        <w:rPr>
          <w:rFonts w:asciiTheme="minorHAnsi" w:hAnsiTheme="minorHAnsi"/>
        </w:rPr>
      </w:pPr>
      <w:r w:rsidRPr="005D0530">
        <w:rPr>
          <w:rFonts w:asciiTheme="minorHAnsi" w:hAnsiTheme="minorHAnsi"/>
        </w:rPr>
        <w:t>Module Lead for Independent Prescribing for Pharmacists</w:t>
      </w:r>
    </w:p>
    <w:p w14:paraId="0B56F711" w14:textId="77777777" w:rsidR="00134FFD" w:rsidRPr="005D0530" w:rsidRDefault="00D80A64" w:rsidP="00134FFD">
      <w:pPr>
        <w:rPr>
          <w:rFonts w:asciiTheme="minorHAnsi" w:hAnsiTheme="minorHAnsi"/>
        </w:rPr>
      </w:pPr>
      <w:r w:rsidRPr="005D0530">
        <w:rPr>
          <w:rFonts w:asciiTheme="minorHAnsi" w:hAnsiTheme="minorHAnsi"/>
        </w:rPr>
        <w:t xml:space="preserve">Email: </w:t>
      </w:r>
      <w:hyperlink r:id="rId7" w:history="1">
        <w:r w:rsidR="00134FFD" w:rsidRPr="005D0530">
          <w:rPr>
            <w:rStyle w:val="Hyperlink"/>
            <w:rFonts w:asciiTheme="minorHAnsi" w:hAnsiTheme="minorHAnsi"/>
          </w:rPr>
          <w:t>m.c.kennedy@leeds.ac.uk</w:t>
        </w:r>
      </w:hyperlink>
    </w:p>
    <w:p w14:paraId="2250EFA4" w14:textId="77777777" w:rsidR="00134FFD" w:rsidRPr="005D0530" w:rsidRDefault="00D80A64" w:rsidP="00134FFD">
      <w:pPr>
        <w:rPr>
          <w:rFonts w:asciiTheme="minorHAnsi" w:hAnsiTheme="minorHAnsi"/>
        </w:rPr>
      </w:pPr>
      <w:r w:rsidRPr="005D0530">
        <w:rPr>
          <w:rFonts w:asciiTheme="minorHAnsi" w:hAnsiTheme="minorHAnsi"/>
        </w:rPr>
        <w:t xml:space="preserve">Tel: </w:t>
      </w:r>
      <w:r w:rsidR="00134FFD" w:rsidRPr="005D0530">
        <w:rPr>
          <w:rFonts w:asciiTheme="minorHAnsi" w:hAnsiTheme="minorHAnsi"/>
        </w:rPr>
        <w:t>0113 343 1242</w:t>
      </w:r>
    </w:p>
    <w:p w14:paraId="4C303A5D" w14:textId="24848E3E" w:rsidR="00D80A64" w:rsidRPr="005D0530" w:rsidRDefault="00D80A64" w:rsidP="00134FFD">
      <w:pPr>
        <w:rPr>
          <w:rFonts w:asciiTheme="minorHAnsi" w:hAnsiTheme="minorHAnsi"/>
        </w:rPr>
      </w:pPr>
    </w:p>
    <w:p w14:paraId="713BDBD9" w14:textId="77777777" w:rsidR="00B8750D" w:rsidRPr="005D0530" w:rsidRDefault="00B8750D" w:rsidP="00AD73F6">
      <w:pPr>
        <w:spacing w:before="0" w:after="200"/>
        <w:rPr>
          <w:rFonts w:asciiTheme="minorHAnsi" w:hAnsiTheme="minorHAnsi"/>
        </w:rPr>
      </w:pPr>
      <w:r w:rsidRPr="005D0530">
        <w:rPr>
          <w:rFonts w:asciiTheme="minorHAnsi" w:hAnsiTheme="minorHAnsi"/>
        </w:rPr>
        <w:br w:type="page"/>
      </w:r>
    </w:p>
    <w:p w14:paraId="206DFA69" w14:textId="7644C6E4" w:rsidR="00B8750D" w:rsidRPr="0008624F" w:rsidRDefault="00B8750D" w:rsidP="00985F58">
      <w:pPr>
        <w:spacing w:before="0" w:line="360" w:lineRule="auto"/>
        <w:rPr>
          <w:rFonts w:asciiTheme="minorHAnsi" w:hAnsiTheme="minorHAnsi"/>
          <w:b/>
        </w:rPr>
      </w:pPr>
      <w:r w:rsidRPr="0008624F">
        <w:rPr>
          <w:rFonts w:asciiTheme="minorHAnsi" w:hAnsiTheme="minorHAnsi"/>
          <w:b/>
        </w:rPr>
        <w:t xml:space="preserve">What is a Designated </w:t>
      </w:r>
      <w:r w:rsidR="007314B4">
        <w:rPr>
          <w:rFonts w:asciiTheme="minorHAnsi" w:hAnsiTheme="minorHAnsi"/>
          <w:b/>
        </w:rPr>
        <w:t>Prescribing</w:t>
      </w:r>
      <w:r w:rsidRPr="0008624F">
        <w:rPr>
          <w:rFonts w:asciiTheme="minorHAnsi" w:hAnsiTheme="minorHAnsi"/>
          <w:b/>
        </w:rPr>
        <w:t xml:space="preserve"> Practitioner?</w:t>
      </w:r>
    </w:p>
    <w:p w14:paraId="362C5B3F" w14:textId="3D906CA6" w:rsidR="00B8750D" w:rsidRDefault="00AB6E8B" w:rsidP="00985F58">
      <w:pPr>
        <w:spacing w:before="0" w:line="360" w:lineRule="auto"/>
        <w:rPr>
          <w:rFonts w:asciiTheme="minorHAnsi" w:hAnsiTheme="minorHAnsi"/>
        </w:rPr>
      </w:pPr>
      <w:r w:rsidRPr="00AB6E8B">
        <w:rPr>
          <w:rFonts w:asciiTheme="minorHAnsi" w:hAnsiTheme="minorHAnsi"/>
        </w:rPr>
        <w:t xml:space="preserve">A </w:t>
      </w:r>
      <w:r w:rsidR="007314B4">
        <w:rPr>
          <w:rFonts w:asciiTheme="minorHAnsi" w:hAnsiTheme="minorHAnsi"/>
        </w:rPr>
        <w:t>D</w:t>
      </w:r>
      <w:r w:rsidRPr="00AB6E8B">
        <w:rPr>
          <w:rFonts w:asciiTheme="minorHAnsi" w:hAnsiTheme="minorHAnsi"/>
        </w:rPr>
        <w:t xml:space="preserve">esignated </w:t>
      </w:r>
      <w:r w:rsidR="007314B4">
        <w:rPr>
          <w:rFonts w:asciiTheme="minorHAnsi" w:hAnsiTheme="minorHAnsi"/>
        </w:rPr>
        <w:t>Prescribing P</w:t>
      </w:r>
      <w:r w:rsidRPr="00AB6E8B">
        <w:rPr>
          <w:rFonts w:asciiTheme="minorHAnsi" w:hAnsiTheme="minorHAnsi"/>
        </w:rPr>
        <w:t>ractitioner (</w:t>
      </w:r>
      <w:r w:rsidR="007314B4">
        <w:rPr>
          <w:rFonts w:asciiTheme="minorHAnsi" w:hAnsiTheme="minorHAnsi"/>
        </w:rPr>
        <w:t>DPP</w:t>
      </w:r>
      <w:r w:rsidRPr="00AB6E8B">
        <w:rPr>
          <w:rFonts w:asciiTheme="minorHAnsi" w:hAnsiTheme="minorHAnsi"/>
        </w:rPr>
        <w:t xml:space="preserve">) is a </w:t>
      </w:r>
      <w:r w:rsidR="007314B4">
        <w:rPr>
          <w:rFonts w:asciiTheme="minorHAnsi" w:hAnsiTheme="minorHAnsi"/>
        </w:rPr>
        <w:t>healthcare professional who is annotated as a prescriber with their professional registration body. A DPP</w:t>
      </w:r>
      <w:r w:rsidRPr="00AB6E8B">
        <w:rPr>
          <w:rFonts w:asciiTheme="minorHAnsi" w:hAnsiTheme="minorHAnsi"/>
        </w:rPr>
        <w:t xml:space="preserve"> directs and super</w:t>
      </w:r>
      <w:r w:rsidR="00842100">
        <w:rPr>
          <w:rFonts w:asciiTheme="minorHAnsi" w:hAnsiTheme="minorHAnsi"/>
        </w:rPr>
        <w:t>vises a</w:t>
      </w:r>
      <w:r w:rsidR="007314B4">
        <w:rPr>
          <w:rFonts w:asciiTheme="minorHAnsi" w:hAnsiTheme="minorHAnsi"/>
        </w:rPr>
        <w:t xml:space="preserve"> trainee</w:t>
      </w:r>
      <w:r w:rsidR="00842100">
        <w:rPr>
          <w:rFonts w:asciiTheme="minorHAnsi" w:hAnsiTheme="minorHAnsi"/>
        </w:rPr>
        <w:t xml:space="preserve"> non-medical prescriber</w:t>
      </w:r>
      <w:r w:rsidRPr="00AB6E8B">
        <w:rPr>
          <w:rFonts w:asciiTheme="minorHAnsi" w:hAnsiTheme="minorHAnsi"/>
        </w:rPr>
        <w:t xml:space="preserve"> </w:t>
      </w:r>
      <w:r w:rsidR="001162AA">
        <w:rPr>
          <w:rFonts w:asciiTheme="minorHAnsi" w:hAnsiTheme="minorHAnsi"/>
        </w:rPr>
        <w:t>(als</w:t>
      </w:r>
      <w:r w:rsidR="00842100">
        <w:rPr>
          <w:rFonts w:asciiTheme="minorHAnsi" w:hAnsiTheme="minorHAnsi"/>
        </w:rPr>
        <w:t>o called independent prescriber</w:t>
      </w:r>
      <w:r w:rsidR="001162AA">
        <w:rPr>
          <w:rFonts w:asciiTheme="minorHAnsi" w:hAnsiTheme="minorHAnsi"/>
        </w:rPr>
        <w:t xml:space="preserve">) </w:t>
      </w:r>
      <w:r w:rsidR="00842100">
        <w:rPr>
          <w:rFonts w:asciiTheme="minorHAnsi" w:hAnsiTheme="minorHAnsi"/>
        </w:rPr>
        <w:t xml:space="preserve">during a </w:t>
      </w:r>
      <w:r w:rsidRPr="00AB6E8B">
        <w:rPr>
          <w:rFonts w:asciiTheme="minorHAnsi" w:hAnsiTheme="minorHAnsi"/>
        </w:rPr>
        <w:t>pe</w:t>
      </w:r>
      <w:r w:rsidR="00AD73F6">
        <w:rPr>
          <w:rFonts w:asciiTheme="minorHAnsi" w:hAnsiTheme="minorHAnsi"/>
        </w:rPr>
        <w:t>riod of learning in practice. This is a</w:t>
      </w:r>
      <w:r w:rsidRPr="00AB6E8B">
        <w:rPr>
          <w:rFonts w:asciiTheme="minorHAnsi" w:hAnsiTheme="minorHAnsi"/>
        </w:rPr>
        <w:t xml:space="preserve"> required element of non-medical prescribing (NMP)</w:t>
      </w:r>
      <w:r w:rsidR="00842100">
        <w:rPr>
          <w:rFonts w:asciiTheme="minorHAnsi" w:hAnsiTheme="minorHAnsi"/>
        </w:rPr>
        <w:t xml:space="preserve"> course</w:t>
      </w:r>
      <w:r w:rsidR="007314B4">
        <w:rPr>
          <w:rFonts w:asciiTheme="minorHAnsi" w:hAnsiTheme="minorHAnsi"/>
        </w:rPr>
        <w:t>s</w:t>
      </w:r>
      <w:r w:rsidRPr="00AB6E8B">
        <w:rPr>
          <w:rFonts w:asciiTheme="minorHAnsi" w:hAnsiTheme="minorHAnsi"/>
        </w:rPr>
        <w:t xml:space="preserve">. </w:t>
      </w:r>
      <w:r w:rsidR="007314B4">
        <w:rPr>
          <w:rFonts w:asciiTheme="minorHAnsi" w:hAnsiTheme="minorHAnsi"/>
        </w:rPr>
        <w:t>DPP</w:t>
      </w:r>
      <w:r w:rsidR="00B612EB">
        <w:rPr>
          <w:rFonts w:asciiTheme="minorHAnsi" w:hAnsiTheme="minorHAnsi"/>
        </w:rPr>
        <w:t>s will also be</w:t>
      </w:r>
      <w:r w:rsidRPr="00AB6E8B">
        <w:rPr>
          <w:rFonts w:asciiTheme="minorHAnsi" w:hAnsiTheme="minorHAnsi"/>
        </w:rPr>
        <w:t xml:space="preserve"> responsible for assessing whether the learning outcomes have been met and whether the </w:t>
      </w:r>
      <w:r w:rsidR="00B612EB">
        <w:rPr>
          <w:rFonts w:asciiTheme="minorHAnsi" w:hAnsiTheme="minorHAnsi"/>
        </w:rPr>
        <w:t>pharmacist</w:t>
      </w:r>
      <w:r w:rsidRPr="00AB6E8B">
        <w:rPr>
          <w:rFonts w:asciiTheme="minorHAnsi" w:hAnsiTheme="minorHAnsi"/>
        </w:rPr>
        <w:t xml:space="preserve"> has acquired </w:t>
      </w:r>
      <w:r w:rsidR="00C82828">
        <w:rPr>
          <w:rFonts w:asciiTheme="minorHAnsi" w:hAnsiTheme="minorHAnsi"/>
        </w:rPr>
        <w:t>the necessary</w:t>
      </w:r>
      <w:r w:rsidRPr="00AB6E8B">
        <w:rPr>
          <w:rFonts w:asciiTheme="minorHAnsi" w:hAnsiTheme="minorHAnsi"/>
        </w:rPr>
        <w:t xml:space="preserve"> competencies.</w:t>
      </w:r>
      <w:r w:rsidR="00AD73F6">
        <w:rPr>
          <w:rFonts w:asciiTheme="minorHAnsi" w:hAnsiTheme="minorHAnsi"/>
        </w:rPr>
        <w:t xml:space="preserve"> </w:t>
      </w:r>
    </w:p>
    <w:p w14:paraId="5EB55634" w14:textId="643F7A6D" w:rsidR="00AD73F6" w:rsidRPr="00AB6E8B" w:rsidRDefault="00AD73F6" w:rsidP="00985F58">
      <w:pPr>
        <w:spacing w:before="0" w:line="360" w:lineRule="auto"/>
        <w:rPr>
          <w:rFonts w:asciiTheme="minorHAnsi" w:hAnsiTheme="minorHAnsi"/>
        </w:rPr>
      </w:pPr>
      <w:r>
        <w:rPr>
          <w:rFonts w:asciiTheme="minorHAnsi" w:hAnsiTheme="minorHAnsi"/>
        </w:rPr>
        <w:t xml:space="preserve">While there are </w:t>
      </w:r>
      <w:r w:rsidR="00C82828">
        <w:rPr>
          <w:rFonts w:asciiTheme="minorHAnsi" w:hAnsiTheme="minorHAnsi"/>
        </w:rPr>
        <w:t xml:space="preserve">a number of </w:t>
      </w:r>
      <w:r>
        <w:rPr>
          <w:rFonts w:asciiTheme="minorHAnsi" w:hAnsiTheme="minorHAnsi"/>
        </w:rPr>
        <w:t>Independent and Supplementary Prescribing courses offered by Higher Education Institutes (HEIs) in the United Kingdom, all courses will differ slightly in terms o</w:t>
      </w:r>
      <w:r w:rsidR="001162AA">
        <w:rPr>
          <w:rFonts w:asciiTheme="minorHAnsi" w:hAnsiTheme="minorHAnsi"/>
        </w:rPr>
        <w:t>f teaching and assessment</w:t>
      </w:r>
      <w:r w:rsidR="00B612EB">
        <w:rPr>
          <w:rFonts w:asciiTheme="minorHAnsi" w:hAnsiTheme="minorHAnsi"/>
        </w:rPr>
        <w:t xml:space="preserve"> requirements</w:t>
      </w:r>
      <w:r w:rsidR="001162AA">
        <w:rPr>
          <w:rFonts w:asciiTheme="minorHAnsi" w:hAnsiTheme="minorHAnsi"/>
        </w:rPr>
        <w:t xml:space="preserve">. </w:t>
      </w:r>
      <w:r w:rsidR="00C82828">
        <w:rPr>
          <w:rFonts w:asciiTheme="minorHAnsi" w:hAnsiTheme="minorHAnsi"/>
        </w:rPr>
        <w:t xml:space="preserve">If you have been a </w:t>
      </w:r>
      <w:r w:rsidR="007314B4">
        <w:rPr>
          <w:rFonts w:asciiTheme="minorHAnsi" w:hAnsiTheme="minorHAnsi"/>
        </w:rPr>
        <w:t>DPP</w:t>
      </w:r>
      <w:r w:rsidR="00C82828">
        <w:rPr>
          <w:rFonts w:asciiTheme="minorHAnsi" w:hAnsiTheme="minorHAnsi"/>
        </w:rPr>
        <w:t xml:space="preserve"> for a pharmacist undertaking the course at another HEI, it is important that you know what the requirements are in terms of training and supervision for students at the University of Leeds.</w:t>
      </w:r>
    </w:p>
    <w:p w14:paraId="6DB8EC51" w14:textId="77777777" w:rsidR="0008624F" w:rsidRDefault="0008624F" w:rsidP="00985F58">
      <w:pPr>
        <w:spacing w:before="0" w:line="360" w:lineRule="auto"/>
        <w:rPr>
          <w:rFonts w:asciiTheme="minorHAnsi" w:hAnsiTheme="minorHAnsi"/>
        </w:rPr>
      </w:pPr>
    </w:p>
    <w:p w14:paraId="0AB40824" w14:textId="77777777" w:rsidR="00DE0C37" w:rsidRDefault="0008624F" w:rsidP="00DE0C37">
      <w:pPr>
        <w:spacing w:before="0" w:line="360" w:lineRule="auto"/>
        <w:rPr>
          <w:rFonts w:asciiTheme="minorHAnsi" w:hAnsiTheme="minorHAnsi"/>
          <w:b/>
        </w:rPr>
      </w:pPr>
      <w:r w:rsidRPr="0008624F">
        <w:rPr>
          <w:rFonts w:asciiTheme="minorHAnsi" w:hAnsiTheme="minorHAnsi"/>
          <w:b/>
        </w:rPr>
        <w:t xml:space="preserve">What qualifications do I need to become a </w:t>
      </w:r>
      <w:r w:rsidR="007314B4">
        <w:rPr>
          <w:rFonts w:asciiTheme="minorHAnsi" w:hAnsiTheme="minorHAnsi"/>
          <w:b/>
        </w:rPr>
        <w:t>DPP</w:t>
      </w:r>
      <w:r w:rsidRPr="0008624F">
        <w:rPr>
          <w:rFonts w:asciiTheme="minorHAnsi" w:hAnsiTheme="minorHAnsi"/>
          <w:b/>
        </w:rPr>
        <w:t>?</w:t>
      </w:r>
    </w:p>
    <w:p w14:paraId="1151F67E" w14:textId="37A8F41E" w:rsidR="00DE0C37" w:rsidRPr="00DE0C37" w:rsidRDefault="00DE0C37" w:rsidP="00DE0C37">
      <w:pPr>
        <w:spacing w:before="0" w:line="360" w:lineRule="auto"/>
        <w:rPr>
          <w:rFonts w:asciiTheme="minorHAnsi" w:hAnsiTheme="minorHAnsi"/>
          <w:b/>
        </w:rPr>
      </w:pPr>
      <w:r w:rsidRPr="00DE0C37">
        <w:rPr>
          <w:rFonts w:asciiTheme="minorHAnsi" w:hAnsiTheme="minorHAnsi" w:cstheme="minorHAnsi"/>
        </w:rPr>
        <w:t>The criteria to act as a DPP are as follows:</w:t>
      </w:r>
    </w:p>
    <w:p w14:paraId="28090CE0" w14:textId="23D02658" w:rsidR="001815BF" w:rsidRPr="001815BF" w:rsidRDefault="001815BF" w:rsidP="001815BF">
      <w:pPr>
        <w:pStyle w:val="ListParagraph"/>
        <w:numPr>
          <w:ilvl w:val="0"/>
          <w:numId w:val="22"/>
        </w:numPr>
        <w:rPr>
          <w:rFonts w:asciiTheme="minorHAnsi" w:hAnsiTheme="minorHAnsi" w:cstheme="minorHAnsi"/>
        </w:rPr>
      </w:pPr>
      <w:r w:rsidRPr="001815BF">
        <w:rPr>
          <w:rFonts w:asciiTheme="minorHAnsi" w:hAnsiTheme="minorHAnsi" w:cstheme="minorHAnsi"/>
        </w:rPr>
        <w:t>is qualified as an Independent Prescriber</w:t>
      </w:r>
    </w:p>
    <w:p w14:paraId="1069F324" w14:textId="77777777" w:rsidR="00DE0C37" w:rsidRPr="00DE0C37" w:rsidRDefault="00DE0C37" w:rsidP="00DE0C37">
      <w:pPr>
        <w:pStyle w:val="ListParagraph"/>
        <w:numPr>
          <w:ilvl w:val="0"/>
          <w:numId w:val="22"/>
        </w:numPr>
        <w:spacing w:before="0" w:line="360" w:lineRule="auto"/>
        <w:rPr>
          <w:rFonts w:asciiTheme="minorHAnsi" w:hAnsiTheme="minorHAnsi" w:cstheme="minorHAnsi"/>
        </w:rPr>
      </w:pPr>
      <w:r w:rsidRPr="00DE0C37">
        <w:rPr>
          <w:rFonts w:asciiTheme="minorHAnsi" w:hAnsiTheme="minorHAnsi" w:cstheme="minorHAnsi"/>
        </w:rPr>
        <w:t>have 3 years prescribing experience</w:t>
      </w:r>
    </w:p>
    <w:p w14:paraId="08F12B4B" w14:textId="77777777" w:rsidR="00DE0C37" w:rsidRPr="00DE0C37" w:rsidRDefault="00DE0C37" w:rsidP="00DE0C37">
      <w:pPr>
        <w:pStyle w:val="ListParagraph"/>
        <w:numPr>
          <w:ilvl w:val="0"/>
          <w:numId w:val="22"/>
        </w:numPr>
        <w:spacing w:before="0" w:line="360" w:lineRule="auto"/>
        <w:rPr>
          <w:rFonts w:asciiTheme="minorHAnsi" w:hAnsiTheme="minorHAnsi" w:cstheme="minorHAnsi"/>
        </w:rPr>
      </w:pPr>
      <w:r w:rsidRPr="00DE0C37">
        <w:rPr>
          <w:rFonts w:asciiTheme="minorHAnsi" w:hAnsiTheme="minorHAnsi" w:cstheme="minorHAnsi"/>
        </w:rPr>
        <w:t>have active prescribing competence applicable to area in which they will supervise the trainee prescriber</w:t>
      </w:r>
    </w:p>
    <w:p w14:paraId="27168383" w14:textId="77777777" w:rsidR="00DE0C37" w:rsidRPr="00DE0C37" w:rsidRDefault="00DE0C37" w:rsidP="00DE0C37">
      <w:pPr>
        <w:pStyle w:val="ListParagraph"/>
        <w:numPr>
          <w:ilvl w:val="0"/>
          <w:numId w:val="22"/>
        </w:numPr>
        <w:spacing w:before="0" w:line="360" w:lineRule="auto"/>
        <w:rPr>
          <w:rFonts w:asciiTheme="minorHAnsi" w:hAnsiTheme="minorHAnsi" w:cstheme="minorHAnsi"/>
        </w:rPr>
      </w:pPr>
      <w:r w:rsidRPr="00DE0C37">
        <w:rPr>
          <w:rFonts w:asciiTheme="minorHAnsi" w:hAnsiTheme="minorHAnsi" w:cstheme="minorHAnsi"/>
        </w:rPr>
        <w:t>have appropriate patient-facing clinical and diagnostic skills and the ability to assess these skills</w:t>
      </w:r>
    </w:p>
    <w:p w14:paraId="25BFF2F6" w14:textId="035BD304" w:rsidR="00DE0C37" w:rsidRPr="00DE0C37" w:rsidRDefault="00DE0C37" w:rsidP="00DE0C37">
      <w:pPr>
        <w:spacing w:before="0" w:line="360" w:lineRule="auto"/>
        <w:rPr>
          <w:rFonts w:asciiTheme="minorHAnsi" w:hAnsiTheme="minorHAnsi" w:cstheme="minorHAnsi"/>
        </w:rPr>
      </w:pPr>
      <w:r w:rsidRPr="00DE0C37">
        <w:rPr>
          <w:rFonts w:asciiTheme="minorHAnsi" w:hAnsiTheme="minorHAnsi" w:cstheme="minorHAnsi"/>
        </w:rPr>
        <w:t>The prospective DPP can confirm that</w:t>
      </w:r>
      <w:r w:rsidR="001815BF">
        <w:rPr>
          <w:rFonts w:asciiTheme="minorHAnsi" w:hAnsiTheme="minorHAnsi" w:cstheme="minorHAnsi"/>
        </w:rPr>
        <w:t xml:space="preserve"> they</w:t>
      </w:r>
      <w:r w:rsidRPr="00DE0C37">
        <w:rPr>
          <w:rFonts w:asciiTheme="minorHAnsi" w:hAnsiTheme="minorHAnsi" w:cstheme="minorHAnsi"/>
        </w:rPr>
        <w:t>:</w:t>
      </w:r>
    </w:p>
    <w:p w14:paraId="4FD88DF3" w14:textId="60A9D9DB" w:rsidR="00DE0C37" w:rsidRDefault="001815BF" w:rsidP="00DE0C37">
      <w:pPr>
        <w:pStyle w:val="ListParagraph"/>
        <w:numPr>
          <w:ilvl w:val="0"/>
          <w:numId w:val="23"/>
        </w:numPr>
        <w:spacing w:before="0" w:line="360" w:lineRule="auto"/>
        <w:rPr>
          <w:rFonts w:asciiTheme="minorHAnsi" w:hAnsiTheme="minorHAnsi" w:cstheme="minorHAnsi"/>
        </w:rPr>
      </w:pPr>
      <w:r>
        <w:rPr>
          <w:rFonts w:asciiTheme="minorHAnsi" w:hAnsiTheme="minorHAnsi" w:cstheme="minorHAnsi"/>
        </w:rPr>
        <w:t>h</w:t>
      </w:r>
      <w:r w:rsidR="00DE0C37" w:rsidRPr="00DE0C37">
        <w:rPr>
          <w:rFonts w:asciiTheme="minorHAnsi" w:hAnsiTheme="minorHAnsi" w:cstheme="minorHAnsi"/>
        </w:rPr>
        <w:t>ave supported or supervised healthcare professionals and have undertaken supervisor training (</w:t>
      </w:r>
      <w:r w:rsidRPr="001815BF">
        <w:rPr>
          <w:rFonts w:asciiTheme="minorHAnsi" w:hAnsiTheme="minorHAnsi" w:cstheme="minorHAnsi"/>
          <w:i/>
        </w:rPr>
        <w:t xml:space="preserve">information will be required up on </w:t>
      </w:r>
      <w:r>
        <w:rPr>
          <w:rFonts w:asciiTheme="minorHAnsi" w:hAnsiTheme="minorHAnsi" w:cstheme="minorHAnsi"/>
          <w:i/>
        </w:rPr>
        <w:t xml:space="preserve">trainee </w:t>
      </w:r>
      <w:r w:rsidRPr="001815BF">
        <w:rPr>
          <w:rFonts w:asciiTheme="minorHAnsi" w:hAnsiTheme="minorHAnsi" w:cstheme="minorHAnsi"/>
          <w:i/>
        </w:rPr>
        <w:t>application</w:t>
      </w:r>
      <w:r w:rsidR="00DE0C37" w:rsidRPr="00DE0C37">
        <w:rPr>
          <w:rFonts w:asciiTheme="minorHAnsi" w:hAnsiTheme="minorHAnsi" w:cstheme="minorHAnsi"/>
        </w:rPr>
        <w:t>)</w:t>
      </w:r>
    </w:p>
    <w:p w14:paraId="6F178A6F" w14:textId="7526C965" w:rsidR="001815BF" w:rsidRPr="001815BF" w:rsidRDefault="001815BF" w:rsidP="001815BF">
      <w:pPr>
        <w:pStyle w:val="ListParagraph"/>
        <w:spacing w:before="0" w:line="360" w:lineRule="auto"/>
        <w:rPr>
          <w:rFonts w:asciiTheme="minorHAnsi" w:hAnsiTheme="minorHAnsi" w:cstheme="minorHAnsi"/>
          <w:b/>
        </w:rPr>
      </w:pPr>
      <w:proofErr w:type="gramStart"/>
      <w:r w:rsidRPr="001815BF">
        <w:rPr>
          <w:rFonts w:asciiTheme="minorHAnsi" w:hAnsiTheme="minorHAnsi" w:cstheme="minorHAnsi"/>
          <w:b/>
        </w:rPr>
        <w:t>or</w:t>
      </w:r>
      <w:proofErr w:type="gramEnd"/>
    </w:p>
    <w:p w14:paraId="10C9F297" w14:textId="38A9791D" w:rsidR="00DE0C37" w:rsidRPr="001815BF" w:rsidRDefault="001815BF" w:rsidP="001815BF">
      <w:pPr>
        <w:pStyle w:val="ListParagraph"/>
        <w:numPr>
          <w:ilvl w:val="0"/>
          <w:numId w:val="23"/>
        </w:numPr>
        <w:spacing w:before="0" w:line="360" w:lineRule="auto"/>
        <w:rPr>
          <w:rFonts w:asciiTheme="minorHAnsi" w:hAnsiTheme="minorHAnsi" w:cstheme="minorHAnsi"/>
        </w:rPr>
      </w:pPr>
      <w:r>
        <w:rPr>
          <w:rFonts w:asciiTheme="minorHAnsi" w:hAnsiTheme="minorHAnsi" w:cstheme="minorHAnsi"/>
        </w:rPr>
        <w:t>are</w:t>
      </w:r>
      <w:r w:rsidR="00DE0C37" w:rsidRPr="00DE0C37">
        <w:rPr>
          <w:rFonts w:asciiTheme="minorHAnsi" w:hAnsiTheme="minorHAnsi" w:cstheme="minorHAnsi"/>
        </w:rPr>
        <w:t xml:space="preserve"> new to the role of Designated Prescribing Practitioner </w:t>
      </w:r>
      <w:r>
        <w:rPr>
          <w:rFonts w:asciiTheme="minorHAnsi" w:hAnsiTheme="minorHAnsi" w:cstheme="minorHAnsi"/>
        </w:rPr>
        <w:t xml:space="preserve">and </w:t>
      </w:r>
      <w:r w:rsidR="00DE0C37" w:rsidRPr="001815BF">
        <w:rPr>
          <w:rFonts w:asciiTheme="minorHAnsi" w:hAnsiTheme="minorHAnsi" w:cstheme="minorHAnsi"/>
        </w:rPr>
        <w:t xml:space="preserve">have undertaken Health Education England’s Education and Clinical Supervisor module ( https://www.e-lfh.org.uk/programmes/educational-and-clinical-supervisors/) </w:t>
      </w:r>
    </w:p>
    <w:p w14:paraId="7F56B6C9" w14:textId="77777777" w:rsidR="00D5037F" w:rsidRDefault="00D5037F" w:rsidP="00985F58">
      <w:pPr>
        <w:spacing w:before="0" w:line="360" w:lineRule="auto"/>
        <w:rPr>
          <w:rFonts w:asciiTheme="minorHAnsi" w:eastAsia="Times New Roman" w:hAnsiTheme="minorHAnsi"/>
          <w:color w:val="000000"/>
          <w:lang w:eastAsia="en-GB"/>
        </w:rPr>
      </w:pPr>
    </w:p>
    <w:p w14:paraId="6C09184E" w14:textId="77777777" w:rsidR="001815BF" w:rsidRDefault="001815BF" w:rsidP="00985F58">
      <w:pPr>
        <w:spacing w:before="0" w:line="360" w:lineRule="auto"/>
        <w:rPr>
          <w:rFonts w:asciiTheme="minorHAnsi" w:eastAsia="Times New Roman" w:hAnsiTheme="minorHAnsi"/>
          <w:color w:val="000000"/>
          <w:lang w:eastAsia="en-GB"/>
        </w:rPr>
      </w:pPr>
    </w:p>
    <w:p w14:paraId="33F668D7" w14:textId="77777777" w:rsidR="001815BF" w:rsidRDefault="001815BF" w:rsidP="00985F58">
      <w:pPr>
        <w:spacing w:before="0" w:line="360" w:lineRule="auto"/>
        <w:rPr>
          <w:rFonts w:asciiTheme="minorHAnsi" w:eastAsia="Times New Roman" w:hAnsiTheme="minorHAnsi"/>
          <w:color w:val="000000"/>
          <w:lang w:eastAsia="en-GB"/>
        </w:rPr>
      </w:pPr>
    </w:p>
    <w:p w14:paraId="381BFD90" w14:textId="58DBE747" w:rsidR="00985F58" w:rsidRDefault="0008624F" w:rsidP="00985F58">
      <w:pPr>
        <w:spacing w:before="0" w:line="360" w:lineRule="auto"/>
        <w:rPr>
          <w:rFonts w:asciiTheme="minorHAnsi" w:hAnsiTheme="minorHAnsi"/>
          <w:u w:val="single"/>
        </w:rPr>
      </w:pPr>
      <w:r w:rsidRPr="0008624F">
        <w:rPr>
          <w:rFonts w:asciiTheme="minorHAnsi" w:hAnsiTheme="minorHAnsi"/>
          <w:b/>
        </w:rPr>
        <w:t xml:space="preserve">What training and experience do pharmacists </w:t>
      </w:r>
      <w:r w:rsidR="00C82828">
        <w:rPr>
          <w:rFonts w:asciiTheme="minorHAnsi" w:hAnsiTheme="minorHAnsi"/>
          <w:b/>
        </w:rPr>
        <w:t>need</w:t>
      </w:r>
      <w:r w:rsidRPr="0008624F">
        <w:rPr>
          <w:rFonts w:asciiTheme="minorHAnsi" w:hAnsiTheme="minorHAnsi"/>
          <w:b/>
        </w:rPr>
        <w:t xml:space="preserve"> to </w:t>
      </w:r>
      <w:r w:rsidR="00C82828">
        <w:rPr>
          <w:rFonts w:asciiTheme="minorHAnsi" w:hAnsiTheme="minorHAnsi"/>
          <w:b/>
        </w:rPr>
        <w:t xml:space="preserve">have before they can </w:t>
      </w:r>
      <w:r w:rsidRPr="0008624F">
        <w:rPr>
          <w:rFonts w:asciiTheme="minorHAnsi" w:hAnsiTheme="minorHAnsi"/>
          <w:b/>
        </w:rPr>
        <w:t>undertake the Independent Prescribing module at the University of Leeds?</w:t>
      </w:r>
    </w:p>
    <w:p w14:paraId="24DB44CC" w14:textId="77777777" w:rsidR="0008624F" w:rsidRPr="0008624F" w:rsidRDefault="00985F58" w:rsidP="00985F58">
      <w:pPr>
        <w:spacing w:before="0" w:line="360" w:lineRule="auto"/>
        <w:rPr>
          <w:rFonts w:asciiTheme="minorHAnsi" w:hAnsiTheme="minorHAnsi"/>
          <w:b/>
        </w:rPr>
      </w:pPr>
      <w:r w:rsidRPr="00D5037F">
        <w:rPr>
          <w:rFonts w:asciiTheme="minorHAnsi" w:hAnsiTheme="minorHAnsi"/>
        </w:rPr>
        <w:t>Pharmacists</w:t>
      </w:r>
      <w:r>
        <w:rPr>
          <w:rFonts w:asciiTheme="minorHAnsi" w:hAnsiTheme="minorHAnsi"/>
        </w:rPr>
        <w:t xml:space="preserve"> must have</w:t>
      </w:r>
      <w:r w:rsidR="00AD73F6" w:rsidRPr="00AD73F6">
        <w:rPr>
          <w:rFonts w:asciiTheme="minorHAnsi" w:hAnsiTheme="minorHAnsi"/>
        </w:rPr>
        <w:t xml:space="preserve"> at least two years appropriate patient-oriented experience in a United Kingdom hospital, community or primary care </w:t>
      </w:r>
      <w:r>
        <w:rPr>
          <w:rFonts w:asciiTheme="minorHAnsi" w:hAnsiTheme="minorHAnsi"/>
        </w:rPr>
        <w:t xml:space="preserve">setting following registration </w:t>
      </w:r>
      <w:r w:rsidR="00721589">
        <w:rPr>
          <w:rFonts w:asciiTheme="minorHAnsi" w:hAnsiTheme="minorHAnsi"/>
        </w:rPr>
        <w:t>and they</w:t>
      </w:r>
      <w:r w:rsidR="00AD73F6" w:rsidRPr="00AD73F6">
        <w:rPr>
          <w:rFonts w:asciiTheme="minorHAnsi" w:hAnsiTheme="minorHAnsi"/>
        </w:rPr>
        <w:t xml:space="preserve"> have up-to-date clinical, pharmacological and pharmaceutical knowledge relevant to </w:t>
      </w:r>
      <w:r>
        <w:rPr>
          <w:rFonts w:asciiTheme="minorHAnsi" w:hAnsiTheme="minorHAnsi"/>
        </w:rPr>
        <w:t>their</w:t>
      </w:r>
      <w:r w:rsidR="00AD73F6" w:rsidRPr="00AD73F6">
        <w:rPr>
          <w:rFonts w:asciiTheme="minorHAnsi" w:hAnsiTheme="minorHAnsi"/>
        </w:rPr>
        <w:t xml:space="preserve"> intended </w:t>
      </w:r>
      <w:r>
        <w:rPr>
          <w:rFonts w:asciiTheme="minorHAnsi" w:hAnsiTheme="minorHAnsi"/>
        </w:rPr>
        <w:t>area of prescribing practice.</w:t>
      </w:r>
    </w:p>
    <w:p w14:paraId="0AEB0487" w14:textId="77777777" w:rsidR="00B8750D" w:rsidRPr="005D0530" w:rsidRDefault="00B8750D" w:rsidP="00985F58">
      <w:pPr>
        <w:spacing w:before="0" w:line="360" w:lineRule="auto"/>
        <w:rPr>
          <w:rFonts w:asciiTheme="minorHAnsi" w:hAnsiTheme="minorHAnsi"/>
        </w:rPr>
      </w:pPr>
    </w:p>
    <w:p w14:paraId="75196E48" w14:textId="07448688" w:rsidR="00B8750D" w:rsidRPr="0008624F" w:rsidRDefault="00B8750D" w:rsidP="00985F58">
      <w:pPr>
        <w:spacing w:before="0" w:line="360" w:lineRule="auto"/>
        <w:rPr>
          <w:rFonts w:asciiTheme="minorHAnsi" w:hAnsiTheme="minorHAnsi"/>
          <w:b/>
        </w:rPr>
      </w:pPr>
      <w:r w:rsidRPr="0008624F">
        <w:rPr>
          <w:rFonts w:asciiTheme="minorHAnsi" w:hAnsiTheme="minorHAnsi"/>
          <w:b/>
        </w:rPr>
        <w:t xml:space="preserve">How is the Independent </w:t>
      </w:r>
      <w:r w:rsidR="00B612EB">
        <w:rPr>
          <w:rFonts w:asciiTheme="minorHAnsi" w:hAnsiTheme="minorHAnsi"/>
          <w:b/>
        </w:rPr>
        <w:t>Prescribing c</w:t>
      </w:r>
      <w:r w:rsidRPr="0008624F">
        <w:rPr>
          <w:rFonts w:asciiTheme="minorHAnsi" w:hAnsiTheme="minorHAnsi"/>
          <w:b/>
        </w:rPr>
        <w:t>ourse</w:t>
      </w:r>
      <w:r w:rsidR="0008624F" w:rsidRPr="0008624F">
        <w:rPr>
          <w:rFonts w:asciiTheme="minorHAnsi" w:hAnsiTheme="minorHAnsi"/>
          <w:b/>
        </w:rPr>
        <w:t xml:space="preserve"> at the University of Leeds</w:t>
      </w:r>
      <w:r w:rsidRPr="0008624F">
        <w:rPr>
          <w:rFonts w:asciiTheme="minorHAnsi" w:hAnsiTheme="minorHAnsi"/>
          <w:b/>
        </w:rPr>
        <w:t xml:space="preserve"> structured?</w:t>
      </w:r>
    </w:p>
    <w:p w14:paraId="6BA8A5AF" w14:textId="1F62A56E" w:rsidR="00B612EB" w:rsidRDefault="00B612EB" w:rsidP="00985F58">
      <w:pPr>
        <w:spacing w:before="0" w:line="360" w:lineRule="auto"/>
        <w:ind w:right="-340"/>
        <w:rPr>
          <w:rFonts w:asciiTheme="minorHAnsi" w:eastAsia="Times New Roman" w:hAnsiTheme="minorHAnsi"/>
        </w:rPr>
      </w:pPr>
      <w:r>
        <w:rPr>
          <w:rFonts w:asciiTheme="minorHAnsi" w:eastAsia="Times New Roman" w:hAnsiTheme="minorHAnsi"/>
        </w:rPr>
        <w:t>Pharmacist</w:t>
      </w:r>
      <w:r w:rsidR="001815BF">
        <w:rPr>
          <w:rFonts w:asciiTheme="minorHAnsi" w:eastAsia="Times New Roman" w:hAnsiTheme="minorHAnsi"/>
        </w:rPr>
        <w:t xml:space="preserve">s are required to complete 26 days as part of the course. They must attend for </w:t>
      </w:r>
      <w:r>
        <w:rPr>
          <w:rFonts w:asciiTheme="minorHAnsi" w:eastAsia="Times New Roman" w:hAnsiTheme="minorHAnsi"/>
        </w:rPr>
        <w:t xml:space="preserve">8 </w:t>
      </w:r>
      <w:r w:rsidR="001815BF">
        <w:rPr>
          <w:rFonts w:asciiTheme="minorHAnsi" w:eastAsia="Times New Roman" w:hAnsiTheme="minorHAnsi"/>
        </w:rPr>
        <w:t>of face-to-face teaching sessions and engage with online learning materials for the remaining 18 days</w:t>
      </w:r>
      <w:r>
        <w:rPr>
          <w:rFonts w:asciiTheme="minorHAnsi" w:eastAsia="Times New Roman" w:hAnsiTheme="minorHAnsi"/>
        </w:rPr>
        <w:t>.</w:t>
      </w:r>
    </w:p>
    <w:p w14:paraId="3FE90936" w14:textId="0F20C75E" w:rsidR="00B612EB" w:rsidRDefault="00B8750D" w:rsidP="00985F58">
      <w:pPr>
        <w:spacing w:before="0" w:line="360" w:lineRule="auto"/>
        <w:ind w:right="-340"/>
        <w:rPr>
          <w:rFonts w:asciiTheme="minorHAnsi" w:eastAsia="Times New Roman" w:hAnsiTheme="minorHAnsi"/>
        </w:rPr>
      </w:pPr>
      <w:r w:rsidRPr="00B8750D">
        <w:rPr>
          <w:rFonts w:asciiTheme="minorHAnsi" w:eastAsia="Times New Roman" w:hAnsiTheme="minorHAnsi"/>
        </w:rPr>
        <w:t xml:space="preserve">She/he will </w:t>
      </w:r>
      <w:r w:rsidR="00B612EB">
        <w:rPr>
          <w:rFonts w:asciiTheme="minorHAnsi" w:eastAsia="Times New Roman" w:hAnsiTheme="minorHAnsi"/>
        </w:rPr>
        <w:t>also complete</w:t>
      </w:r>
      <w:r w:rsidRPr="00B8750D">
        <w:rPr>
          <w:rFonts w:asciiTheme="minorHAnsi" w:eastAsia="Times New Roman" w:hAnsiTheme="minorHAnsi"/>
        </w:rPr>
        <w:t xml:space="preserve"> 12 days</w:t>
      </w:r>
      <w:r w:rsidR="00D5037F" w:rsidRPr="00304C75">
        <w:rPr>
          <w:rFonts w:asciiTheme="minorHAnsi" w:eastAsia="Times New Roman" w:hAnsiTheme="minorHAnsi" w:cs="Times New Roman"/>
        </w:rPr>
        <w:t xml:space="preserve"> </w:t>
      </w:r>
      <w:r w:rsidR="00D5037F">
        <w:rPr>
          <w:rFonts w:asciiTheme="minorHAnsi" w:eastAsia="Times New Roman" w:hAnsiTheme="minorHAnsi" w:cs="Times New Roman"/>
        </w:rPr>
        <w:t>(</w:t>
      </w:r>
      <w:r w:rsidR="00D5037F" w:rsidRPr="00304C75">
        <w:rPr>
          <w:rFonts w:asciiTheme="minorHAnsi" w:eastAsia="Times New Roman" w:hAnsiTheme="minorHAnsi" w:cs="Times New Roman"/>
        </w:rPr>
        <w:t>7.5 hour days</w:t>
      </w:r>
      <w:r w:rsidR="00D5037F">
        <w:rPr>
          <w:rFonts w:asciiTheme="minorHAnsi" w:eastAsia="Times New Roman" w:hAnsiTheme="minorHAnsi" w:cs="Times New Roman"/>
        </w:rPr>
        <w:t>) (equivalent to 90 hours)</w:t>
      </w:r>
      <w:r w:rsidRPr="00B8750D">
        <w:rPr>
          <w:rFonts w:asciiTheme="minorHAnsi" w:eastAsia="Times New Roman" w:hAnsiTheme="minorHAnsi"/>
        </w:rPr>
        <w:t xml:space="preserve"> of </w:t>
      </w:r>
      <w:r w:rsidRPr="00B8750D">
        <w:rPr>
          <w:rFonts w:asciiTheme="minorHAnsi" w:eastAsia="Times New Roman" w:hAnsiTheme="minorHAnsi"/>
          <w:i/>
        </w:rPr>
        <w:t>Supervised Learning in Practice</w:t>
      </w:r>
      <w:r w:rsidR="00AB6628">
        <w:rPr>
          <w:rFonts w:asciiTheme="minorHAnsi" w:eastAsia="Times New Roman" w:hAnsiTheme="minorHAnsi"/>
          <w:i/>
        </w:rPr>
        <w:t xml:space="preserve"> </w:t>
      </w:r>
      <w:r w:rsidR="00AB6628">
        <w:rPr>
          <w:rFonts w:asciiTheme="minorHAnsi" w:eastAsia="Times New Roman" w:hAnsiTheme="minorHAnsi"/>
        </w:rPr>
        <w:t>over the duration of the course</w:t>
      </w:r>
      <w:r w:rsidR="00B612EB">
        <w:rPr>
          <w:rFonts w:asciiTheme="minorHAnsi" w:eastAsia="Times New Roman" w:hAnsiTheme="minorHAnsi"/>
        </w:rPr>
        <w:t>.</w:t>
      </w:r>
    </w:p>
    <w:p w14:paraId="6A131FFA" w14:textId="77777777" w:rsidR="00B612EB" w:rsidRDefault="00B612EB" w:rsidP="00985F58">
      <w:pPr>
        <w:spacing w:before="0" w:line="360" w:lineRule="auto"/>
        <w:ind w:right="-340"/>
        <w:rPr>
          <w:rFonts w:asciiTheme="minorHAnsi" w:eastAsia="Times New Roman" w:hAnsiTheme="minorHAnsi"/>
        </w:rPr>
      </w:pPr>
    </w:p>
    <w:p w14:paraId="7ABE9EF8" w14:textId="5F1581EA" w:rsidR="00B8750D" w:rsidRPr="00B8750D" w:rsidRDefault="00C82828" w:rsidP="00985F58">
      <w:pPr>
        <w:spacing w:before="0" w:line="360" w:lineRule="auto"/>
        <w:ind w:right="-340"/>
        <w:rPr>
          <w:rFonts w:asciiTheme="minorHAnsi" w:eastAsia="Times New Roman" w:hAnsiTheme="minorHAnsi"/>
        </w:rPr>
      </w:pPr>
      <w:r>
        <w:rPr>
          <w:rFonts w:asciiTheme="minorHAnsi" w:eastAsia="Times New Roman" w:hAnsiTheme="minorHAnsi"/>
        </w:rPr>
        <w:t>Those who start the course in September can expect to complete in April. Those who start the course in January can expect to complete in August. S</w:t>
      </w:r>
      <w:r w:rsidRPr="00B8750D">
        <w:rPr>
          <w:rFonts w:asciiTheme="minorHAnsi" w:eastAsia="Times New Roman" w:hAnsiTheme="minorHAnsi"/>
        </w:rPr>
        <w:t xml:space="preserve">ome </w:t>
      </w:r>
      <w:r w:rsidR="00B612EB">
        <w:rPr>
          <w:rFonts w:asciiTheme="minorHAnsi" w:eastAsia="Times New Roman" w:hAnsiTheme="minorHAnsi"/>
        </w:rPr>
        <w:t>pharmacists</w:t>
      </w:r>
      <w:r w:rsidRPr="00B8750D">
        <w:rPr>
          <w:rFonts w:asciiTheme="minorHAnsi" w:eastAsia="Times New Roman" w:hAnsiTheme="minorHAnsi"/>
        </w:rPr>
        <w:t xml:space="preserve"> choose to </w:t>
      </w:r>
      <w:r w:rsidR="00B612EB">
        <w:rPr>
          <w:rFonts w:asciiTheme="minorHAnsi" w:eastAsia="Times New Roman" w:hAnsiTheme="minorHAnsi"/>
        </w:rPr>
        <w:t xml:space="preserve">undertake an accelerated form of the course </w:t>
      </w:r>
      <w:r w:rsidRPr="00B8750D">
        <w:rPr>
          <w:rFonts w:asciiTheme="minorHAnsi" w:eastAsia="Times New Roman" w:hAnsiTheme="minorHAnsi"/>
        </w:rPr>
        <w:t xml:space="preserve">and complete </w:t>
      </w:r>
      <w:r w:rsidR="00B612EB">
        <w:rPr>
          <w:rFonts w:asciiTheme="minorHAnsi" w:eastAsia="Times New Roman" w:hAnsiTheme="minorHAnsi"/>
        </w:rPr>
        <w:t xml:space="preserve">within </w:t>
      </w:r>
      <w:r w:rsidRPr="00B8750D">
        <w:rPr>
          <w:rFonts w:asciiTheme="minorHAnsi" w:eastAsia="Times New Roman" w:hAnsiTheme="minorHAnsi"/>
        </w:rPr>
        <w:t>three months</w:t>
      </w:r>
      <w:r>
        <w:rPr>
          <w:rFonts w:asciiTheme="minorHAnsi" w:eastAsia="Times New Roman" w:hAnsiTheme="minorHAnsi"/>
        </w:rPr>
        <w:t xml:space="preserve">. While it is challenging to complete the course in this shortened timeframe, it is possible for a student to do this with the right support and mentorship </w:t>
      </w:r>
      <w:r w:rsidR="001815BF">
        <w:rPr>
          <w:rFonts w:asciiTheme="minorHAnsi" w:eastAsia="Times New Roman" w:hAnsiTheme="minorHAnsi"/>
        </w:rPr>
        <w:t xml:space="preserve">both from the University and </w:t>
      </w:r>
      <w:r>
        <w:rPr>
          <w:rFonts w:asciiTheme="minorHAnsi" w:eastAsia="Times New Roman" w:hAnsiTheme="minorHAnsi"/>
        </w:rPr>
        <w:t>their workplace.</w:t>
      </w:r>
    </w:p>
    <w:p w14:paraId="7DE59889" w14:textId="77777777" w:rsidR="00B8750D" w:rsidRPr="00B8750D" w:rsidRDefault="00B8750D" w:rsidP="00985F58">
      <w:pPr>
        <w:spacing w:before="0" w:line="360" w:lineRule="auto"/>
        <w:ind w:right="-340"/>
        <w:rPr>
          <w:rFonts w:asciiTheme="minorHAnsi" w:eastAsia="Times New Roman" w:hAnsiTheme="minorHAnsi"/>
        </w:rPr>
      </w:pPr>
    </w:p>
    <w:p w14:paraId="6C19B721" w14:textId="454B479A" w:rsidR="00B8750D" w:rsidRPr="00B8750D" w:rsidRDefault="00B8750D" w:rsidP="00985F58">
      <w:pPr>
        <w:spacing w:before="0" w:line="360" w:lineRule="auto"/>
        <w:ind w:right="-340"/>
        <w:rPr>
          <w:rFonts w:asciiTheme="minorHAnsi" w:eastAsia="Times New Roman" w:hAnsiTheme="minorHAnsi"/>
        </w:rPr>
      </w:pPr>
      <w:r w:rsidRPr="00B8750D">
        <w:rPr>
          <w:rFonts w:asciiTheme="minorHAnsi" w:eastAsia="Times New Roman" w:hAnsiTheme="minorHAnsi"/>
        </w:rPr>
        <w:t xml:space="preserve">The </w:t>
      </w:r>
      <w:r w:rsidR="00C82828">
        <w:rPr>
          <w:rFonts w:asciiTheme="minorHAnsi" w:eastAsia="Times New Roman" w:hAnsiTheme="minorHAnsi"/>
        </w:rPr>
        <w:t xml:space="preserve">Independent </w:t>
      </w:r>
      <w:r w:rsidR="00D5037F">
        <w:rPr>
          <w:rFonts w:asciiTheme="minorHAnsi" w:eastAsia="Times New Roman" w:hAnsiTheme="minorHAnsi"/>
        </w:rPr>
        <w:t>Prescribing</w:t>
      </w:r>
      <w:r w:rsidR="00C82828">
        <w:rPr>
          <w:rFonts w:asciiTheme="minorHAnsi" w:eastAsia="Times New Roman" w:hAnsiTheme="minorHAnsi"/>
        </w:rPr>
        <w:t xml:space="preserve"> course</w:t>
      </w:r>
      <w:r w:rsidRPr="00B8750D">
        <w:rPr>
          <w:rFonts w:asciiTheme="minorHAnsi" w:eastAsia="Times New Roman" w:hAnsiTheme="minorHAnsi"/>
        </w:rPr>
        <w:t xml:space="preserve"> was originally devised by the Department of Health (DOH) in collaboration with the Nursing and Midwifery Council (NMC) and later with the General Pharmaceutical Council (GPhC). The module</w:t>
      </w:r>
      <w:r w:rsidR="00985F58">
        <w:rPr>
          <w:rFonts w:asciiTheme="minorHAnsi" w:eastAsia="Times New Roman" w:hAnsiTheme="minorHAnsi"/>
        </w:rPr>
        <w:t xml:space="preserve"> meets the GPhC</w:t>
      </w:r>
      <w:r w:rsidR="00205569" w:rsidRPr="005D0530">
        <w:rPr>
          <w:rFonts w:asciiTheme="minorHAnsi" w:eastAsia="Times New Roman" w:hAnsiTheme="minorHAnsi"/>
        </w:rPr>
        <w:t xml:space="preserve"> </w:t>
      </w:r>
      <w:r w:rsidRPr="00B8750D">
        <w:rPr>
          <w:rFonts w:asciiTheme="minorHAnsi" w:eastAsia="Times New Roman" w:hAnsiTheme="minorHAnsi"/>
        </w:rPr>
        <w:t>proficiencies for the preparation of pharmacist</w:t>
      </w:r>
      <w:r w:rsidR="00205569" w:rsidRPr="005D0530">
        <w:rPr>
          <w:rFonts w:asciiTheme="minorHAnsi" w:eastAsia="Times New Roman" w:hAnsiTheme="minorHAnsi"/>
        </w:rPr>
        <w:t xml:space="preserve"> </w:t>
      </w:r>
      <w:r w:rsidRPr="00B8750D">
        <w:rPr>
          <w:rFonts w:asciiTheme="minorHAnsi" w:eastAsia="Times New Roman" w:hAnsiTheme="minorHAnsi"/>
        </w:rPr>
        <w:t xml:space="preserve">prescribers in terms of programme curricula, content, length, mode of delivery, supervision in practice and assessment strategies. </w:t>
      </w:r>
    </w:p>
    <w:p w14:paraId="31935477" w14:textId="77777777" w:rsidR="00304C75" w:rsidRDefault="00304C75" w:rsidP="00985F58">
      <w:pPr>
        <w:spacing w:before="0" w:line="360" w:lineRule="auto"/>
        <w:rPr>
          <w:rFonts w:asciiTheme="minorHAnsi" w:hAnsiTheme="minorHAnsi"/>
        </w:rPr>
      </w:pPr>
    </w:p>
    <w:p w14:paraId="7C1C2D39" w14:textId="77777777" w:rsidR="00985F58" w:rsidRPr="00304C75" w:rsidRDefault="00985F58" w:rsidP="00985F58">
      <w:pPr>
        <w:spacing w:before="0" w:line="360" w:lineRule="auto"/>
        <w:rPr>
          <w:rFonts w:asciiTheme="minorHAnsi" w:eastAsia="Times New Roman" w:hAnsiTheme="minorHAnsi" w:cs="Times New Roman"/>
          <w:b/>
        </w:rPr>
      </w:pPr>
      <w:r>
        <w:rPr>
          <w:rFonts w:asciiTheme="minorHAnsi" w:eastAsia="Times New Roman" w:hAnsiTheme="minorHAnsi" w:cs="Times New Roman"/>
          <w:b/>
        </w:rPr>
        <w:t xml:space="preserve">What is involved in </w:t>
      </w:r>
      <w:r w:rsidRPr="00721589">
        <w:rPr>
          <w:rFonts w:asciiTheme="minorHAnsi" w:eastAsia="Times New Roman" w:hAnsiTheme="minorHAnsi" w:cs="Times New Roman"/>
          <w:b/>
          <w:i/>
        </w:rPr>
        <w:t>Supervised Learning in Practice</w:t>
      </w:r>
      <w:r>
        <w:rPr>
          <w:rFonts w:asciiTheme="minorHAnsi" w:eastAsia="Times New Roman" w:hAnsiTheme="minorHAnsi" w:cs="Times New Roman"/>
          <w:b/>
        </w:rPr>
        <w:t>?</w:t>
      </w:r>
    </w:p>
    <w:p w14:paraId="5FFFD54C" w14:textId="5725E225" w:rsidR="001B5228" w:rsidRDefault="001B5228" w:rsidP="00985F58">
      <w:pPr>
        <w:spacing w:before="0" w:line="360" w:lineRule="auto"/>
        <w:rPr>
          <w:rFonts w:asciiTheme="minorHAnsi" w:eastAsia="Times New Roman" w:hAnsiTheme="minorHAnsi" w:cs="Times New Roman"/>
        </w:rPr>
      </w:pPr>
      <w:r w:rsidRPr="005D6401">
        <w:rPr>
          <w:rFonts w:asciiTheme="minorHAnsi" w:eastAsia="Times New Roman" w:hAnsiTheme="minorHAnsi" w:cs="Times New Roman"/>
        </w:rPr>
        <w:t>Pharmacists</w:t>
      </w:r>
      <w:r>
        <w:rPr>
          <w:rFonts w:asciiTheme="minorHAnsi" w:eastAsia="Times New Roman" w:hAnsiTheme="minorHAnsi" w:cs="Times New Roman"/>
        </w:rPr>
        <w:t xml:space="preserve"> are required to undertake a</w:t>
      </w:r>
      <w:r w:rsidR="00304C75" w:rsidRPr="00304C75">
        <w:rPr>
          <w:rFonts w:asciiTheme="minorHAnsi" w:eastAsia="Times New Roman" w:hAnsiTheme="minorHAnsi" w:cs="Times New Roman"/>
        </w:rPr>
        <w:t xml:space="preserve"> period of supervised learning</w:t>
      </w:r>
      <w:r w:rsidR="00C82828">
        <w:rPr>
          <w:rFonts w:asciiTheme="minorHAnsi" w:eastAsia="Times New Roman" w:hAnsiTheme="minorHAnsi" w:cs="Times New Roman"/>
        </w:rPr>
        <w:t xml:space="preserve"> in practice</w:t>
      </w:r>
      <w:r w:rsidR="00304C75" w:rsidRPr="00304C75">
        <w:rPr>
          <w:rFonts w:asciiTheme="minorHAnsi" w:eastAsia="Times New Roman" w:hAnsiTheme="minorHAnsi" w:cs="Times New Roman"/>
        </w:rPr>
        <w:t xml:space="preserve"> </w:t>
      </w:r>
      <w:r>
        <w:rPr>
          <w:rFonts w:asciiTheme="minorHAnsi" w:eastAsia="Times New Roman" w:hAnsiTheme="minorHAnsi" w:cs="Times New Roman"/>
        </w:rPr>
        <w:t>that</w:t>
      </w:r>
      <w:r w:rsidR="00304C75" w:rsidRPr="00304C75">
        <w:rPr>
          <w:rFonts w:asciiTheme="minorHAnsi" w:eastAsia="Times New Roman" w:hAnsiTheme="minorHAnsi" w:cs="Times New Roman"/>
        </w:rPr>
        <w:t xml:space="preserve"> cover</w:t>
      </w:r>
      <w:r>
        <w:rPr>
          <w:rFonts w:asciiTheme="minorHAnsi" w:eastAsia="Times New Roman" w:hAnsiTheme="minorHAnsi" w:cs="Times New Roman"/>
        </w:rPr>
        <w:t>s</w:t>
      </w:r>
      <w:r w:rsidR="00304C75" w:rsidRPr="00304C75">
        <w:rPr>
          <w:rFonts w:asciiTheme="minorHAnsi" w:eastAsia="Times New Roman" w:hAnsiTheme="minorHAnsi" w:cs="Times New Roman"/>
        </w:rPr>
        <w:t xml:space="preserve"> a total of 12</w:t>
      </w:r>
      <w:r w:rsidR="00D5037F">
        <w:rPr>
          <w:rFonts w:asciiTheme="minorHAnsi" w:eastAsia="Times New Roman" w:hAnsiTheme="minorHAnsi" w:cs="Times New Roman"/>
        </w:rPr>
        <w:t xml:space="preserve"> days</w:t>
      </w:r>
      <w:r w:rsidR="00304C75" w:rsidRPr="00304C75">
        <w:rPr>
          <w:rFonts w:asciiTheme="minorHAnsi" w:eastAsia="Times New Roman" w:hAnsiTheme="minorHAnsi" w:cs="Times New Roman"/>
        </w:rPr>
        <w:t xml:space="preserve"> </w:t>
      </w:r>
      <w:r w:rsidR="00D5037F">
        <w:rPr>
          <w:rFonts w:asciiTheme="minorHAnsi" w:eastAsia="Times New Roman" w:hAnsiTheme="minorHAnsi" w:cs="Times New Roman"/>
        </w:rPr>
        <w:t>(</w:t>
      </w:r>
      <w:r w:rsidR="00304C75" w:rsidRPr="00304C75">
        <w:rPr>
          <w:rFonts w:asciiTheme="minorHAnsi" w:eastAsia="Times New Roman" w:hAnsiTheme="minorHAnsi" w:cs="Times New Roman"/>
        </w:rPr>
        <w:t>7.5 hour days</w:t>
      </w:r>
      <w:r w:rsidR="00D5037F">
        <w:rPr>
          <w:rFonts w:asciiTheme="minorHAnsi" w:eastAsia="Times New Roman" w:hAnsiTheme="minorHAnsi" w:cs="Times New Roman"/>
        </w:rPr>
        <w:t xml:space="preserve">) </w:t>
      </w:r>
      <w:r>
        <w:rPr>
          <w:rFonts w:asciiTheme="minorHAnsi" w:eastAsia="Times New Roman" w:hAnsiTheme="minorHAnsi" w:cs="Times New Roman"/>
        </w:rPr>
        <w:t>(</w:t>
      </w:r>
      <w:r w:rsidR="00D5037F">
        <w:rPr>
          <w:rFonts w:asciiTheme="minorHAnsi" w:eastAsia="Times New Roman" w:hAnsiTheme="minorHAnsi" w:cs="Times New Roman"/>
        </w:rPr>
        <w:t xml:space="preserve">equivalent to </w:t>
      </w:r>
      <w:r>
        <w:rPr>
          <w:rFonts w:asciiTheme="minorHAnsi" w:eastAsia="Times New Roman" w:hAnsiTheme="minorHAnsi" w:cs="Times New Roman"/>
        </w:rPr>
        <w:t>90 hours).</w:t>
      </w:r>
    </w:p>
    <w:p w14:paraId="74A6AC88" w14:textId="77777777" w:rsidR="00C82828" w:rsidRDefault="00C82828" w:rsidP="00985F58">
      <w:pPr>
        <w:spacing w:before="0" w:line="360" w:lineRule="auto"/>
        <w:rPr>
          <w:rFonts w:asciiTheme="minorHAnsi" w:eastAsia="Times New Roman" w:hAnsiTheme="minorHAnsi" w:cs="Times New Roman"/>
        </w:rPr>
      </w:pPr>
    </w:p>
    <w:p w14:paraId="3935DB23" w14:textId="5F5F8A26" w:rsidR="00304C75" w:rsidRDefault="00304C75" w:rsidP="00985F58">
      <w:pPr>
        <w:spacing w:before="0" w:line="360" w:lineRule="auto"/>
        <w:rPr>
          <w:rFonts w:asciiTheme="minorHAnsi" w:eastAsia="Times New Roman" w:hAnsiTheme="minorHAnsi" w:cs="Times New Roman"/>
        </w:rPr>
      </w:pPr>
      <w:r w:rsidRPr="00304C75">
        <w:rPr>
          <w:rFonts w:asciiTheme="minorHAnsi" w:eastAsia="Times New Roman" w:hAnsiTheme="minorHAnsi" w:cs="Times New Roman"/>
        </w:rPr>
        <w:t xml:space="preserve">The </w:t>
      </w:r>
      <w:r w:rsidR="00D5037F">
        <w:rPr>
          <w:rFonts w:asciiTheme="minorHAnsi" w:eastAsia="Times New Roman" w:hAnsiTheme="minorHAnsi" w:cs="Times New Roman"/>
        </w:rPr>
        <w:t xml:space="preserve">trainee </w:t>
      </w:r>
      <w:r w:rsidRPr="00304C75">
        <w:rPr>
          <w:rFonts w:asciiTheme="minorHAnsi" w:eastAsia="Times New Roman" w:hAnsiTheme="minorHAnsi" w:cs="Times New Roman"/>
        </w:rPr>
        <w:t>pharmacist</w:t>
      </w:r>
      <w:r w:rsidR="00D5037F">
        <w:rPr>
          <w:rFonts w:asciiTheme="minorHAnsi" w:eastAsia="Times New Roman" w:hAnsiTheme="minorHAnsi" w:cs="Times New Roman"/>
        </w:rPr>
        <w:t xml:space="preserve"> </w:t>
      </w:r>
      <w:r w:rsidRPr="00304C75">
        <w:rPr>
          <w:rFonts w:asciiTheme="minorHAnsi" w:eastAsia="Times New Roman" w:hAnsiTheme="minorHAnsi" w:cs="Times New Roman"/>
        </w:rPr>
        <w:t xml:space="preserve">prescriber will be supervised by you, the </w:t>
      </w:r>
      <w:r w:rsidR="007314B4">
        <w:rPr>
          <w:rFonts w:asciiTheme="minorHAnsi" w:eastAsia="Times New Roman" w:hAnsiTheme="minorHAnsi" w:cs="Times New Roman"/>
        </w:rPr>
        <w:t>DPP</w:t>
      </w:r>
      <w:r w:rsidRPr="00304C75">
        <w:rPr>
          <w:rFonts w:asciiTheme="minorHAnsi" w:eastAsia="Times New Roman" w:hAnsiTheme="minorHAnsi" w:cs="Times New Roman"/>
        </w:rPr>
        <w:t>.  You need to agree to provide supervision, support and shadowing opportunities for the student and be familiar with the requirement</w:t>
      </w:r>
      <w:r w:rsidR="001B5228">
        <w:rPr>
          <w:rFonts w:asciiTheme="minorHAnsi" w:eastAsia="Times New Roman" w:hAnsiTheme="minorHAnsi" w:cs="Times New Roman"/>
        </w:rPr>
        <w:t>s</w:t>
      </w:r>
      <w:r w:rsidRPr="00304C75">
        <w:rPr>
          <w:rFonts w:asciiTheme="minorHAnsi" w:eastAsia="Times New Roman" w:hAnsiTheme="minorHAnsi" w:cs="Times New Roman"/>
        </w:rPr>
        <w:t xml:space="preserve"> of the course </w:t>
      </w:r>
    </w:p>
    <w:p w14:paraId="62249FC2" w14:textId="77777777" w:rsidR="00721589" w:rsidRDefault="00721589" w:rsidP="00985F58">
      <w:pPr>
        <w:spacing w:before="0" w:line="360" w:lineRule="auto"/>
        <w:rPr>
          <w:rFonts w:asciiTheme="minorHAnsi" w:eastAsia="Times New Roman" w:hAnsiTheme="minorHAnsi" w:cs="Times New Roman"/>
        </w:rPr>
      </w:pPr>
    </w:p>
    <w:p w14:paraId="3211D1B5" w14:textId="1FB3573B" w:rsidR="00C82828" w:rsidRDefault="00721589" w:rsidP="00985F58">
      <w:pPr>
        <w:spacing w:before="0" w:line="360" w:lineRule="auto"/>
        <w:rPr>
          <w:rFonts w:asciiTheme="minorHAnsi" w:eastAsia="Times New Roman" w:hAnsiTheme="minorHAnsi" w:cs="Times New Roman"/>
        </w:rPr>
      </w:pPr>
      <w:r>
        <w:rPr>
          <w:rFonts w:asciiTheme="minorHAnsi" w:eastAsia="Times New Roman" w:hAnsiTheme="minorHAnsi" w:cs="Times New Roman"/>
        </w:rPr>
        <w:t xml:space="preserve">You as the </w:t>
      </w:r>
      <w:r w:rsidR="007314B4">
        <w:rPr>
          <w:rFonts w:asciiTheme="minorHAnsi" w:eastAsia="Times New Roman" w:hAnsiTheme="minorHAnsi" w:cs="Times New Roman"/>
        </w:rPr>
        <w:t>DPP</w:t>
      </w:r>
      <w:r>
        <w:rPr>
          <w:rFonts w:asciiTheme="minorHAnsi" w:eastAsia="Times New Roman" w:hAnsiTheme="minorHAnsi" w:cs="Times New Roman"/>
        </w:rPr>
        <w:t xml:space="preserve"> are not required to directly supervise all of the hours detailed above, however, you must be satisfied with the level of knowledge and experience of any prescriber that will supervise the student. </w:t>
      </w:r>
      <w:r w:rsidR="00C82828">
        <w:rPr>
          <w:rFonts w:asciiTheme="minorHAnsi" w:eastAsia="Times New Roman" w:hAnsiTheme="minorHAnsi" w:cs="Times New Roman"/>
        </w:rPr>
        <w:t xml:space="preserve">Following completion of the Supervised Learning in Practice, you as the </w:t>
      </w:r>
      <w:r w:rsidR="007314B4">
        <w:rPr>
          <w:rFonts w:asciiTheme="minorHAnsi" w:eastAsia="Times New Roman" w:hAnsiTheme="minorHAnsi" w:cs="Times New Roman"/>
        </w:rPr>
        <w:t>DPP</w:t>
      </w:r>
      <w:r w:rsidR="00C82828">
        <w:rPr>
          <w:rFonts w:asciiTheme="minorHAnsi" w:eastAsia="Times New Roman" w:hAnsiTheme="minorHAnsi" w:cs="Times New Roman"/>
        </w:rPr>
        <w:t xml:space="preserve"> will be signing your trainee off as a competent non-medical prescriber. Therefore, w</w:t>
      </w:r>
      <w:r>
        <w:rPr>
          <w:rFonts w:asciiTheme="minorHAnsi" w:eastAsia="Times New Roman" w:hAnsiTheme="minorHAnsi" w:cs="Times New Roman"/>
        </w:rPr>
        <w:t>e recommend you supervise at least 50% of the practice hours. We do not support supervision of students by doct</w:t>
      </w:r>
      <w:r w:rsidR="00C82828">
        <w:rPr>
          <w:rFonts w:asciiTheme="minorHAnsi" w:eastAsia="Times New Roman" w:hAnsiTheme="minorHAnsi" w:cs="Times New Roman"/>
        </w:rPr>
        <w:t>ors in Foundation Years 1 or 2.</w:t>
      </w:r>
    </w:p>
    <w:p w14:paraId="70A6ECBC" w14:textId="77777777" w:rsidR="00C82828" w:rsidRDefault="00C82828" w:rsidP="00985F58">
      <w:pPr>
        <w:spacing w:before="0" w:line="360" w:lineRule="auto"/>
        <w:rPr>
          <w:rFonts w:asciiTheme="minorHAnsi" w:eastAsia="Times New Roman" w:hAnsiTheme="minorHAnsi" w:cs="Times New Roman"/>
        </w:rPr>
      </w:pPr>
    </w:p>
    <w:p w14:paraId="4ED4DC49" w14:textId="58ABABC3" w:rsidR="00721589" w:rsidRDefault="001162AA" w:rsidP="00985F58">
      <w:pPr>
        <w:spacing w:before="0" w:line="360" w:lineRule="auto"/>
        <w:rPr>
          <w:rFonts w:asciiTheme="minorHAnsi" w:eastAsia="Times New Roman" w:hAnsiTheme="minorHAnsi" w:cs="Times New Roman"/>
        </w:rPr>
      </w:pPr>
      <w:r>
        <w:rPr>
          <w:rFonts w:asciiTheme="minorHAnsi" w:eastAsia="Times New Roman" w:hAnsiTheme="minorHAnsi" w:cs="Times New Roman"/>
        </w:rPr>
        <w:t xml:space="preserve">There is no financial reward from the University of Leeds for being a </w:t>
      </w:r>
      <w:r w:rsidR="007314B4">
        <w:rPr>
          <w:rFonts w:asciiTheme="minorHAnsi" w:eastAsia="Times New Roman" w:hAnsiTheme="minorHAnsi" w:cs="Times New Roman"/>
        </w:rPr>
        <w:t>DPP</w:t>
      </w:r>
      <w:r>
        <w:rPr>
          <w:rFonts w:asciiTheme="minorHAnsi" w:eastAsia="Times New Roman" w:hAnsiTheme="minorHAnsi" w:cs="Times New Roman"/>
        </w:rPr>
        <w:t xml:space="preserve">. </w:t>
      </w:r>
    </w:p>
    <w:p w14:paraId="5713BD40" w14:textId="77777777" w:rsidR="00304C75" w:rsidRPr="00304C75" w:rsidRDefault="00304C75" w:rsidP="00985F58">
      <w:pPr>
        <w:spacing w:before="0" w:line="360" w:lineRule="auto"/>
        <w:rPr>
          <w:rFonts w:asciiTheme="minorHAnsi" w:eastAsia="Times New Roman" w:hAnsiTheme="minorHAnsi" w:cs="Times New Roman"/>
        </w:rPr>
      </w:pPr>
    </w:p>
    <w:p w14:paraId="2B502D33" w14:textId="77777777" w:rsidR="00985F58" w:rsidRDefault="00985F58" w:rsidP="00AD4D27">
      <w:pPr>
        <w:spacing w:before="0" w:line="360" w:lineRule="auto"/>
        <w:rPr>
          <w:rFonts w:asciiTheme="minorHAnsi" w:eastAsia="Times New Roman" w:hAnsiTheme="minorHAnsi" w:cs="Times New Roman"/>
          <w:b/>
        </w:rPr>
      </w:pPr>
      <w:r>
        <w:rPr>
          <w:rFonts w:asciiTheme="minorHAnsi" w:eastAsia="Times New Roman" w:hAnsiTheme="minorHAnsi" w:cs="Times New Roman"/>
          <w:b/>
        </w:rPr>
        <w:t>What is my role in supervising the non-medical prescriber?</w:t>
      </w:r>
    </w:p>
    <w:p w14:paraId="3DE2B50D" w14:textId="2D28C396" w:rsidR="00304C75" w:rsidRPr="00304C75" w:rsidRDefault="00304C75" w:rsidP="00AD4D27">
      <w:pPr>
        <w:spacing w:before="0" w:line="360" w:lineRule="auto"/>
        <w:rPr>
          <w:rFonts w:asciiTheme="minorHAnsi" w:eastAsia="Times New Roman" w:hAnsiTheme="minorHAnsi" w:cs="Times New Roman"/>
        </w:rPr>
      </w:pPr>
      <w:r w:rsidRPr="00304C75">
        <w:rPr>
          <w:rFonts w:asciiTheme="minorHAnsi" w:eastAsia="Times New Roman" w:hAnsiTheme="minorHAnsi" w:cs="Times New Roman"/>
        </w:rPr>
        <w:t xml:space="preserve">As the </w:t>
      </w:r>
      <w:r w:rsidR="007314B4">
        <w:rPr>
          <w:rFonts w:asciiTheme="minorHAnsi" w:eastAsia="Times New Roman" w:hAnsiTheme="minorHAnsi" w:cs="Times New Roman"/>
        </w:rPr>
        <w:t>DPP</w:t>
      </w:r>
      <w:r w:rsidRPr="00304C75">
        <w:rPr>
          <w:rFonts w:asciiTheme="minorHAnsi" w:eastAsia="Times New Roman" w:hAnsiTheme="minorHAnsi" w:cs="Times New Roman"/>
        </w:rPr>
        <w:t>, you have a crucial role in educating and assessing non-medical prescribers. This involves:</w:t>
      </w:r>
    </w:p>
    <w:p w14:paraId="3D487E0D" w14:textId="317BDAE0" w:rsidR="00304C75" w:rsidRPr="00304C75" w:rsidRDefault="00304C75" w:rsidP="00AD4D27">
      <w:pPr>
        <w:numPr>
          <w:ilvl w:val="0"/>
          <w:numId w:val="12"/>
        </w:numPr>
        <w:spacing w:before="0" w:line="360" w:lineRule="auto"/>
        <w:contextualSpacing/>
        <w:rPr>
          <w:rFonts w:asciiTheme="minorHAnsi" w:eastAsia="Times New Roman" w:hAnsiTheme="minorHAnsi" w:cs="Times New Roman"/>
        </w:rPr>
      </w:pPr>
      <w:r w:rsidRPr="00304C75">
        <w:rPr>
          <w:rFonts w:asciiTheme="minorHAnsi" w:eastAsia="Times New Roman" w:hAnsiTheme="minorHAnsi" w:cs="Times New Roman"/>
        </w:rPr>
        <w:t xml:space="preserve">Establishing a </w:t>
      </w:r>
      <w:r w:rsidR="001815BF" w:rsidRPr="00304C75">
        <w:rPr>
          <w:rFonts w:asciiTheme="minorHAnsi" w:eastAsia="Times New Roman" w:hAnsiTheme="minorHAnsi" w:cs="Times New Roman"/>
        </w:rPr>
        <w:t xml:space="preserve">Learning Contract </w:t>
      </w:r>
      <w:r w:rsidRPr="00304C75">
        <w:rPr>
          <w:rFonts w:asciiTheme="minorHAnsi" w:eastAsia="Times New Roman" w:hAnsiTheme="minorHAnsi" w:cs="Times New Roman"/>
        </w:rPr>
        <w:t>with the trainee</w:t>
      </w:r>
    </w:p>
    <w:p w14:paraId="211899C2" w14:textId="77777777" w:rsidR="00304C75" w:rsidRPr="00304C75" w:rsidRDefault="00304C75" w:rsidP="00AD4D27">
      <w:pPr>
        <w:numPr>
          <w:ilvl w:val="0"/>
          <w:numId w:val="12"/>
        </w:numPr>
        <w:spacing w:before="0" w:line="360" w:lineRule="auto"/>
        <w:contextualSpacing/>
        <w:rPr>
          <w:rFonts w:asciiTheme="minorHAnsi" w:eastAsia="Times New Roman" w:hAnsiTheme="minorHAnsi" w:cs="Times New Roman"/>
        </w:rPr>
      </w:pPr>
      <w:r w:rsidRPr="00304C75">
        <w:rPr>
          <w:rFonts w:asciiTheme="minorHAnsi" w:eastAsia="Times New Roman" w:hAnsiTheme="minorHAnsi" w:cs="Times New Roman"/>
        </w:rPr>
        <w:t>Planning a learning programme which will provide the opportunity for the trainee to meet their learning objectives and gain competency in prescribing</w:t>
      </w:r>
    </w:p>
    <w:p w14:paraId="47CF6392" w14:textId="77777777" w:rsidR="00304C75" w:rsidRPr="00304C75" w:rsidRDefault="00304C75" w:rsidP="00AD4D27">
      <w:pPr>
        <w:numPr>
          <w:ilvl w:val="0"/>
          <w:numId w:val="12"/>
        </w:numPr>
        <w:spacing w:before="0" w:line="360" w:lineRule="auto"/>
        <w:contextualSpacing/>
        <w:rPr>
          <w:rFonts w:asciiTheme="minorHAnsi" w:eastAsia="Times New Roman" w:hAnsiTheme="minorHAnsi" w:cs="Times New Roman"/>
        </w:rPr>
      </w:pPr>
      <w:r w:rsidRPr="00304C75">
        <w:rPr>
          <w:rFonts w:asciiTheme="minorHAnsi" w:eastAsia="Times New Roman" w:hAnsiTheme="minorHAnsi" w:cs="Times New Roman"/>
        </w:rPr>
        <w:t>Facilitating learning by encouraging critical thinking and reflection</w:t>
      </w:r>
    </w:p>
    <w:p w14:paraId="7A2BA570" w14:textId="54C5ACAF" w:rsidR="00304C75" w:rsidRDefault="00304C75" w:rsidP="00AD4D27">
      <w:pPr>
        <w:numPr>
          <w:ilvl w:val="0"/>
          <w:numId w:val="12"/>
        </w:numPr>
        <w:spacing w:before="0" w:line="360" w:lineRule="auto"/>
        <w:contextualSpacing/>
        <w:rPr>
          <w:rFonts w:asciiTheme="minorHAnsi" w:eastAsia="Times New Roman" w:hAnsiTheme="minorHAnsi" w:cs="Times New Roman"/>
        </w:rPr>
      </w:pPr>
      <w:r w:rsidRPr="00304C75">
        <w:rPr>
          <w:rFonts w:asciiTheme="minorHAnsi" w:eastAsia="Times New Roman" w:hAnsiTheme="minorHAnsi" w:cs="Times New Roman"/>
        </w:rPr>
        <w:t xml:space="preserve">Providing dedicated time and opportunities for the trainee to observe how you as </w:t>
      </w:r>
      <w:r w:rsidR="007314B4">
        <w:rPr>
          <w:rFonts w:asciiTheme="minorHAnsi" w:eastAsia="Times New Roman" w:hAnsiTheme="minorHAnsi" w:cs="Times New Roman"/>
        </w:rPr>
        <w:t>DPP</w:t>
      </w:r>
      <w:r w:rsidRPr="00304C75">
        <w:rPr>
          <w:rFonts w:asciiTheme="minorHAnsi" w:eastAsia="Times New Roman" w:hAnsiTheme="minorHAnsi" w:cs="Times New Roman"/>
        </w:rPr>
        <w:t xml:space="preserve"> conducts a consultation / interview with patients and / or carers and the development of a management plan</w:t>
      </w:r>
    </w:p>
    <w:p w14:paraId="3E7EA7D7" w14:textId="782000E4" w:rsidR="005D6401" w:rsidRPr="00304C75" w:rsidRDefault="005D6401" w:rsidP="00AD4D27">
      <w:pPr>
        <w:numPr>
          <w:ilvl w:val="0"/>
          <w:numId w:val="12"/>
        </w:numPr>
        <w:spacing w:before="0" w:line="360" w:lineRule="auto"/>
        <w:contextualSpacing/>
        <w:rPr>
          <w:rFonts w:asciiTheme="minorHAnsi" w:eastAsia="Times New Roman" w:hAnsiTheme="minorHAnsi" w:cs="Times New Roman"/>
        </w:rPr>
      </w:pPr>
      <w:r>
        <w:rPr>
          <w:rFonts w:asciiTheme="minorHAnsi" w:eastAsia="Times New Roman" w:hAnsiTheme="minorHAnsi" w:cs="Times New Roman"/>
        </w:rPr>
        <w:t>Conducting a Midway Progress Review with the trainee pharmacist prescriber</w:t>
      </w:r>
    </w:p>
    <w:p w14:paraId="7776ABE0" w14:textId="03004B9A" w:rsidR="00304C75" w:rsidRPr="00304C75" w:rsidRDefault="00304C75" w:rsidP="00AD4D27">
      <w:pPr>
        <w:numPr>
          <w:ilvl w:val="0"/>
          <w:numId w:val="12"/>
        </w:numPr>
        <w:spacing w:before="0" w:line="360" w:lineRule="auto"/>
        <w:contextualSpacing/>
        <w:rPr>
          <w:rFonts w:asciiTheme="minorHAnsi" w:eastAsia="Times New Roman" w:hAnsiTheme="minorHAnsi" w:cs="Times New Roman"/>
        </w:rPr>
      </w:pPr>
      <w:r w:rsidRPr="00304C75">
        <w:rPr>
          <w:rFonts w:asciiTheme="minorHAnsi" w:eastAsia="Times New Roman" w:hAnsiTheme="minorHAnsi" w:cs="Times New Roman"/>
        </w:rPr>
        <w:t xml:space="preserve">Allowing opportunities for the trainee to carry out consultations and suggest clinical management and prescribing options, which are then discussed with you the </w:t>
      </w:r>
      <w:r w:rsidR="007314B4">
        <w:rPr>
          <w:rFonts w:asciiTheme="minorHAnsi" w:eastAsia="Times New Roman" w:hAnsiTheme="minorHAnsi" w:cs="Times New Roman"/>
        </w:rPr>
        <w:t>DPP</w:t>
      </w:r>
    </w:p>
    <w:p w14:paraId="1EACA9B0" w14:textId="77777777" w:rsidR="00304C75" w:rsidRPr="00304C75" w:rsidRDefault="00304C75" w:rsidP="00AD4D27">
      <w:pPr>
        <w:numPr>
          <w:ilvl w:val="0"/>
          <w:numId w:val="12"/>
        </w:numPr>
        <w:spacing w:before="0" w:line="360" w:lineRule="auto"/>
        <w:contextualSpacing/>
        <w:rPr>
          <w:rFonts w:asciiTheme="minorHAnsi" w:eastAsia="Times New Roman" w:hAnsiTheme="minorHAnsi" w:cs="Times New Roman"/>
        </w:rPr>
      </w:pPr>
      <w:r w:rsidRPr="00304C75">
        <w:rPr>
          <w:rFonts w:asciiTheme="minorHAnsi" w:eastAsia="Times New Roman" w:hAnsiTheme="minorHAnsi" w:cs="Times New Roman"/>
        </w:rPr>
        <w:t>Helping ensure that the trainee integrates theory with practice</w:t>
      </w:r>
    </w:p>
    <w:p w14:paraId="60F67B69" w14:textId="77777777" w:rsidR="00304C75" w:rsidRPr="00304C75" w:rsidRDefault="00304C75" w:rsidP="00AD4D27">
      <w:pPr>
        <w:numPr>
          <w:ilvl w:val="0"/>
          <w:numId w:val="12"/>
        </w:numPr>
        <w:spacing w:before="0" w:line="360" w:lineRule="auto"/>
        <w:contextualSpacing/>
        <w:rPr>
          <w:rFonts w:asciiTheme="minorHAnsi" w:eastAsia="Times New Roman" w:hAnsiTheme="minorHAnsi" w:cs="Times New Roman"/>
        </w:rPr>
      </w:pPr>
      <w:r w:rsidRPr="00304C75">
        <w:rPr>
          <w:rFonts w:asciiTheme="minorHAnsi" w:eastAsia="Times New Roman" w:hAnsiTheme="minorHAnsi" w:cs="Times New Roman"/>
        </w:rPr>
        <w:t>Taking opportunities to allow in-depth discussion and analysis of clinical management using a random case analysis approach, when patient care and prescribing behaviour can be examined further</w:t>
      </w:r>
    </w:p>
    <w:p w14:paraId="6AE94701" w14:textId="77777777" w:rsidR="00304C75" w:rsidRPr="00304C75" w:rsidRDefault="00304C75" w:rsidP="00AD4D27">
      <w:pPr>
        <w:numPr>
          <w:ilvl w:val="0"/>
          <w:numId w:val="12"/>
        </w:numPr>
        <w:spacing w:before="0" w:line="360" w:lineRule="auto"/>
        <w:contextualSpacing/>
        <w:rPr>
          <w:rFonts w:asciiTheme="minorHAnsi" w:eastAsia="Times New Roman" w:hAnsiTheme="minorHAnsi" w:cs="Times New Roman"/>
        </w:rPr>
      </w:pPr>
      <w:r w:rsidRPr="00304C75">
        <w:rPr>
          <w:rFonts w:asciiTheme="minorHAnsi" w:eastAsia="Times New Roman" w:hAnsiTheme="minorHAnsi" w:cs="Times New Roman"/>
        </w:rPr>
        <w:t>Assessing and verifying that, by the end of the course, the trainee is competent to assume the prescribing role</w:t>
      </w:r>
    </w:p>
    <w:p w14:paraId="1255E5BB" w14:textId="77777777" w:rsidR="00B8750D" w:rsidRPr="005D0530" w:rsidRDefault="00B8750D" w:rsidP="00985F58">
      <w:pPr>
        <w:spacing w:before="0" w:line="360" w:lineRule="auto"/>
        <w:rPr>
          <w:rFonts w:asciiTheme="minorHAnsi" w:hAnsiTheme="minorHAnsi"/>
        </w:rPr>
      </w:pPr>
    </w:p>
    <w:p w14:paraId="045AEDDC" w14:textId="77777777" w:rsidR="00EB1483" w:rsidRPr="00985F58" w:rsidRDefault="00985F58" w:rsidP="00985F58">
      <w:pPr>
        <w:spacing w:before="0" w:line="360" w:lineRule="auto"/>
        <w:rPr>
          <w:rFonts w:asciiTheme="minorHAnsi" w:hAnsiTheme="minorHAnsi"/>
          <w:b/>
        </w:rPr>
      </w:pPr>
      <w:r w:rsidRPr="00985F58">
        <w:rPr>
          <w:rFonts w:asciiTheme="minorHAnsi" w:hAnsiTheme="minorHAnsi"/>
          <w:b/>
        </w:rPr>
        <w:t xml:space="preserve">What qualifies as supervised </w:t>
      </w:r>
      <w:r w:rsidR="000F0A43">
        <w:rPr>
          <w:rFonts w:asciiTheme="minorHAnsi" w:hAnsiTheme="minorHAnsi"/>
          <w:b/>
        </w:rPr>
        <w:t xml:space="preserve">learning </w:t>
      </w:r>
      <w:r w:rsidRPr="00985F58">
        <w:rPr>
          <w:rFonts w:asciiTheme="minorHAnsi" w:hAnsiTheme="minorHAnsi"/>
          <w:b/>
        </w:rPr>
        <w:t>practice?</w:t>
      </w:r>
    </w:p>
    <w:p w14:paraId="2F63C9DE" w14:textId="77777777" w:rsidR="00EB1483" w:rsidRPr="00EB1483" w:rsidRDefault="00EB1483" w:rsidP="00985F58">
      <w:pPr>
        <w:spacing w:before="0" w:line="360" w:lineRule="auto"/>
        <w:ind w:right="-19"/>
        <w:jc w:val="both"/>
        <w:rPr>
          <w:rFonts w:asciiTheme="minorHAnsi" w:eastAsia="Times New Roman" w:hAnsiTheme="minorHAnsi"/>
          <w:lang w:eastAsia="en-GB"/>
        </w:rPr>
      </w:pPr>
      <w:r w:rsidRPr="00EB1483">
        <w:rPr>
          <w:rFonts w:asciiTheme="minorHAnsi" w:eastAsia="Times New Roman" w:hAnsiTheme="minorHAnsi"/>
          <w:lang w:eastAsia="en-GB"/>
        </w:rPr>
        <w:t xml:space="preserve">The supervised </w:t>
      </w:r>
      <w:r w:rsidR="000F0A43">
        <w:rPr>
          <w:rFonts w:asciiTheme="minorHAnsi" w:eastAsia="Times New Roman" w:hAnsiTheme="minorHAnsi"/>
          <w:lang w:eastAsia="en-GB"/>
        </w:rPr>
        <w:t xml:space="preserve">learning </w:t>
      </w:r>
      <w:r w:rsidRPr="00EB1483">
        <w:rPr>
          <w:rFonts w:asciiTheme="minorHAnsi" w:eastAsia="Times New Roman" w:hAnsiTheme="minorHAnsi"/>
          <w:lang w:eastAsia="en-GB"/>
        </w:rPr>
        <w:t>practice may include or be based upon some of the following:</w:t>
      </w:r>
    </w:p>
    <w:p w14:paraId="2244254A" w14:textId="77777777" w:rsidR="00EB1483" w:rsidRPr="00EB1483" w:rsidRDefault="00EB1483" w:rsidP="00985F58">
      <w:pPr>
        <w:spacing w:before="0" w:line="360" w:lineRule="auto"/>
        <w:ind w:left="-30" w:right="-19"/>
        <w:jc w:val="both"/>
        <w:rPr>
          <w:rFonts w:asciiTheme="minorHAnsi" w:eastAsia="Times New Roman" w:hAnsiTheme="minorHAnsi"/>
        </w:rPr>
      </w:pPr>
    </w:p>
    <w:p w14:paraId="2B5740FB" w14:textId="77777777" w:rsidR="00EB1483" w:rsidRPr="00EB1483" w:rsidRDefault="00EB1483" w:rsidP="00985F58">
      <w:pPr>
        <w:numPr>
          <w:ilvl w:val="0"/>
          <w:numId w:val="14"/>
        </w:numPr>
        <w:spacing w:before="0" w:line="360" w:lineRule="auto"/>
        <w:ind w:left="360" w:right="-19"/>
        <w:jc w:val="both"/>
        <w:rPr>
          <w:rFonts w:asciiTheme="minorHAnsi" w:eastAsia="Times New Roman" w:hAnsiTheme="minorHAnsi"/>
        </w:rPr>
      </w:pPr>
      <w:r w:rsidRPr="00EB1483">
        <w:rPr>
          <w:rFonts w:asciiTheme="minorHAnsi" w:eastAsia="Times New Roman" w:hAnsiTheme="minorHAnsi"/>
        </w:rPr>
        <w:t>Joint review of a role profile/job analysis to identify areas of existing work where prescribing competencies can be developed and to identify areas where additional experience will be required.</w:t>
      </w:r>
    </w:p>
    <w:p w14:paraId="4D64A065" w14:textId="77777777" w:rsidR="00EB1483" w:rsidRPr="00EB1483" w:rsidRDefault="00EB1483" w:rsidP="00985F58">
      <w:pPr>
        <w:spacing w:before="0" w:line="360" w:lineRule="auto"/>
        <w:ind w:right="-19"/>
        <w:jc w:val="both"/>
        <w:rPr>
          <w:rFonts w:asciiTheme="minorHAnsi" w:eastAsia="Times New Roman" w:hAnsiTheme="minorHAnsi"/>
        </w:rPr>
      </w:pPr>
    </w:p>
    <w:p w14:paraId="286A19E9" w14:textId="1E1589E6" w:rsidR="00EB1483" w:rsidRPr="00EB1483" w:rsidRDefault="00EB1483" w:rsidP="00985F58">
      <w:pPr>
        <w:numPr>
          <w:ilvl w:val="0"/>
          <w:numId w:val="14"/>
        </w:numPr>
        <w:spacing w:before="0" w:line="360" w:lineRule="auto"/>
        <w:ind w:left="360" w:right="-19"/>
        <w:jc w:val="both"/>
        <w:rPr>
          <w:rFonts w:asciiTheme="minorHAnsi" w:eastAsia="Times New Roman" w:hAnsiTheme="minorHAnsi"/>
        </w:rPr>
      </w:pPr>
      <w:r w:rsidRPr="00EB1483">
        <w:rPr>
          <w:rFonts w:asciiTheme="minorHAnsi" w:eastAsia="Times New Roman" w:hAnsiTheme="minorHAnsi"/>
        </w:rPr>
        <w:t xml:space="preserve">Periods when the pharmacist observes you conducting assessments, consultations, monitoring and prescribing, normally in areas which are related to the medical conditions and circumstances in which the </w:t>
      </w:r>
      <w:r w:rsidR="000F0A43" w:rsidRPr="00EB1483">
        <w:rPr>
          <w:rFonts w:asciiTheme="minorHAnsi" w:eastAsia="Times New Roman" w:hAnsiTheme="minorHAnsi"/>
        </w:rPr>
        <w:t xml:space="preserve">pharmacist </w:t>
      </w:r>
      <w:r w:rsidRPr="00EB1483">
        <w:rPr>
          <w:rFonts w:asciiTheme="minorHAnsi" w:eastAsia="Times New Roman" w:hAnsiTheme="minorHAnsi"/>
        </w:rPr>
        <w:t xml:space="preserve">is likely to work. During this time there should be sufficient time to discuss each case and it is important that you not only examine the clinical skills you demonstrated but the other knowledge, skills and attitudes you brought to bear on the process, for example the detection of non-verbal cues, hidden agendas and the value of intuition. </w:t>
      </w:r>
    </w:p>
    <w:p w14:paraId="0970C39C" w14:textId="77777777" w:rsidR="00EB1483" w:rsidRPr="00EB1483" w:rsidRDefault="00EB1483" w:rsidP="00985F58">
      <w:pPr>
        <w:spacing w:before="0" w:line="360" w:lineRule="auto"/>
        <w:ind w:right="-19"/>
        <w:jc w:val="both"/>
        <w:rPr>
          <w:rFonts w:asciiTheme="minorHAnsi" w:eastAsia="Times New Roman" w:hAnsiTheme="minorHAnsi"/>
        </w:rPr>
      </w:pPr>
    </w:p>
    <w:p w14:paraId="460CE17B" w14:textId="6917B253" w:rsidR="00EB1483" w:rsidRPr="00EB1483" w:rsidRDefault="00EB1483" w:rsidP="00985F58">
      <w:pPr>
        <w:numPr>
          <w:ilvl w:val="0"/>
          <w:numId w:val="14"/>
        </w:numPr>
        <w:spacing w:before="0" w:line="360" w:lineRule="auto"/>
        <w:ind w:left="360" w:right="-19"/>
        <w:jc w:val="both"/>
        <w:rPr>
          <w:rFonts w:asciiTheme="minorHAnsi" w:eastAsia="Times New Roman" w:hAnsiTheme="minorHAnsi"/>
        </w:rPr>
      </w:pPr>
      <w:r w:rsidRPr="00EB1483">
        <w:rPr>
          <w:rFonts w:asciiTheme="minorHAnsi" w:eastAsia="Times New Roman" w:hAnsiTheme="minorHAnsi"/>
        </w:rPr>
        <w:t xml:space="preserve">Periods when the </w:t>
      </w:r>
      <w:r w:rsidR="000F0A43" w:rsidRPr="00EB1483">
        <w:rPr>
          <w:rFonts w:asciiTheme="minorHAnsi" w:eastAsia="Times New Roman" w:hAnsiTheme="minorHAnsi"/>
        </w:rPr>
        <w:t xml:space="preserve">pharmacist </w:t>
      </w:r>
      <w:r w:rsidRPr="00EB1483">
        <w:rPr>
          <w:rFonts w:asciiTheme="minorHAnsi" w:eastAsia="Times New Roman" w:hAnsiTheme="minorHAnsi"/>
        </w:rPr>
        <w:t>conducts assessments, consultations, monitoring and prescribing, under your direct supervision. Direct supervision should be accompanied by reflection; for example ask questions such as “how did you know when to…? Could you explain why…</w:t>
      </w:r>
      <w:proofErr w:type="gramStart"/>
      <w:r w:rsidRPr="00EB1483">
        <w:rPr>
          <w:rFonts w:asciiTheme="minorHAnsi" w:eastAsia="Times New Roman" w:hAnsiTheme="minorHAnsi"/>
        </w:rPr>
        <w:t>”</w:t>
      </w:r>
      <w:proofErr w:type="gramEnd"/>
    </w:p>
    <w:p w14:paraId="77331328" w14:textId="77777777" w:rsidR="00EB1483" w:rsidRPr="00EB1483" w:rsidRDefault="00EB1483" w:rsidP="00985F58">
      <w:pPr>
        <w:spacing w:before="0" w:line="360" w:lineRule="auto"/>
        <w:ind w:right="-19"/>
        <w:jc w:val="both"/>
        <w:rPr>
          <w:rFonts w:asciiTheme="minorHAnsi" w:eastAsia="Times New Roman" w:hAnsiTheme="minorHAnsi"/>
        </w:rPr>
      </w:pPr>
    </w:p>
    <w:p w14:paraId="7D72DFD0" w14:textId="69F08AF1" w:rsidR="00EB1483" w:rsidRPr="00EB1483" w:rsidRDefault="00EB1483" w:rsidP="007C181D">
      <w:pPr>
        <w:numPr>
          <w:ilvl w:val="0"/>
          <w:numId w:val="14"/>
        </w:numPr>
        <w:spacing w:before="0" w:line="360" w:lineRule="auto"/>
        <w:ind w:left="357" w:right="-17" w:hanging="357"/>
        <w:jc w:val="both"/>
        <w:rPr>
          <w:rFonts w:asciiTheme="minorHAnsi" w:eastAsia="Times New Roman" w:hAnsiTheme="minorHAnsi"/>
        </w:rPr>
      </w:pPr>
      <w:r w:rsidRPr="00EB1483">
        <w:rPr>
          <w:rFonts w:asciiTheme="minorHAnsi" w:eastAsia="Times New Roman" w:hAnsiTheme="minorHAnsi"/>
        </w:rPr>
        <w:t xml:space="preserve">Periods when the </w:t>
      </w:r>
      <w:r w:rsidR="000F0A43" w:rsidRPr="00EB1483">
        <w:rPr>
          <w:rFonts w:asciiTheme="minorHAnsi" w:eastAsia="Times New Roman" w:hAnsiTheme="minorHAnsi"/>
        </w:rPr>
        <w:t xml:space="preserve">pharmacist </w:t>
      </w:r>
      <w:r w:rsidRPr="00EB1483">
        <w:rPr>
          <w:rFonts w:asciiTheme="minorHAnsi" w:eastAsia="Times New Roman" w:hAnsiTheme="minorHAnsi"/>
        </w:rPr>
        <w:t>conducts assessments, consultations, monitoring and prescribing, normally in areas which are related to the medical conditions and circumstances in which the student is likely to work and prescribe, without your direct supervision but with specific opportunities to seek advice to clarify or confirm decisions made. This is also a good opportunity to review any evidence claimed by the student.</w:t>
      </w:r>
    </w:p>
    <w:p w14:paraId="3B011930" w14:textId="77777777" w:rsidR="00EB1483" w:rsidRPr="00EB1483" w:rsidRDefault="00EB1483" w:rsidP="00985F58">
      <w:pPr>
        <w:spacing w:before="0" w:line="360" w:lineRule="auto"/>
        <w:ind w:left="-30" w:right="-19"/>
        <w:jc w:val="both"/>
        <w:rPr>
          <w:rFonts w:asciiTheme="minorHAnsi" w:eastAsia="Times New Roman" w:hAnsiTheme="minorHAnsi"/>
        </w:rPr>
      </w:pPr>
    </w:p>
    <w:p w14:paraId="34300C32" w14:textId="77777777" w:rsidR="00EB1483" w:rsidRPr="005D0530" w:rsidRDefault="00EB1483" w:rsidP="00985F58">
      <w:pPr>
        <w:spacing w:before="0" w:line="360" w:lineRule="auto"/>
        <w:rPr>
          <w:rFonts w:asciiTheme="minorHAnsi" w:hAnsiTheme="minorHAnsi"/>
        </w:rPr>
      </w:pPr>
      <w:r w:rsidRPr="005D0530">
        <w:rPr>
          <w:rFonts w:asciiTheme="minorHAnsi" w:eastAsia="Times New Roman" w:hAnsiTheme="minorHAnsi"/>
        </w:rPr>
        <w:t xml:space="preserve">It is important that the emphasis is on patient management and use of diagnostic equipment in the area of practice selected by you and the student.  </w:t>
      </w:r>
    </w:p>
    <w:p w14:paraId="3250B820" w14:textId="77777777" w:rsidR="00B8750D" w:rsidRDefault="00B8750D" w:rsidP="00985F58">
      <w:pPr>
        <w:spacing w:before="0" w:line="360" w:lineRule="auto"/>
        <w:rPr>
          <w:rFonts w:asciiTheme="minorHAnsi" w:hAnsiTheme="minorHAnsi"/>
        </w:rPr>
      </w:pPr>
    </w:p>
    <w:p w14:paraId="03E015F7" w14:textId="621A1264" w:rsidR="005D6401" w:rsidRPr="006E3C30" w:rsidRDefault="0008624F" w:rsidP="007C181D">
      <w:pPr>
        <w:widowControl w:val="0"/>
        <w:tabs>
          <w:tab w:val="left" w:pos="86"/>
        </w:tabs>
        <w:suppressAutoHyphens/>
        <w:autoSpaceDE w:val="0"/>
        <w:autoSpaceDN w:val="0"/>
        <w:adjustRightInd w:val="0"/>
        <w:spacing w:before="0" w:line="360" w:lineRule="auto"/>
        <w:textAlignment w:val="center"/>
        <w:rPr>
          <w:rFonts w:asciiTheme="minorHAnsi" w:hAnsiTheme="minorHAnsi" w:cstheme="minorHAnsi"/>
          <w:bCs/>
        </w:rPr>
      </w:pPr>
      <w:r w:rsidRPr="001162AA">
        <w:rPr>
          <w:rFonts w:asciiTheme="minorHAnsi" w:hAnsiTheme="minorHAnsi"/>
          <w:b/>
        </w:rPr>
        <w:t xml:space="preserve">What supports do the University offer to me if I agree to become a </w:t>
      </w:r>
      <w:r w:rsidR="007314B4">
        <w:rPr>
          <w:rFonts w:asciiTheme="minorHAnsi" w:hAnsiTheme="minorHAnsi"/>
          <w:b/>
        </w:rPr>
        <w:t>DPP</w:t>
      </w:r>
      <w:r w:rsidRPr="001162AA">
        <w:rPr>
          <w:rFonts w:asciiTheme="minorHAnsi" w:hAnsiTheme="minorHAnsi"/>
          <w:b/>
        </w:rPr>
        <w:t>?</w:t>
      </w:r>
      <w:r w:rsidRPr="001162AA">
        <w:rPr>
          <w:rFonts w:asciiTheme="minorHAnsi" w:hAnsiTheme="minorHAnsi"/>
        </w:rPr>
        <w:br/>
      </w:r>
      <w:r w:rsidR="001162AA" w:rsidRPr="001162AA">
        <w:rPr>
          <w:rFonts w:asciiTheme="minorHAnsi" w:hAnsiTheme="minorHAnsi"/>
        </w:rPr>
        <w:t>A</w:t>
      </w:r>
      <w:r w:rsidR="000F0A43">
        <w:rPr>
          <w:rFonts w:asciiTheme="minorHAnsi" w:hAnsiTheme="minorHAnsi"/>
        </w:rPr>
        <w:t xml:space="preserve"> comprehensive</w:t>
      </w:r>
      <w:r w:rsidR="001162AA" w:rsidRPr="001162AA">
        <w:rPr>
          <w:rFonts w:asciiTheme="minorHAnsi" w:hAnsiTheme="minorHAnsi"/>
        </w:rPr>
        <w:t xml:space="preserve"> </w:t>
      </w:r>
      <w:r w:rsidR="001162AA">
        <w:rPr>
          <w:rFonts w:asciiTheme="minorHAnsi" w:hAnsiTheme="minorHAnsi"/>
        </w:rPr>
        <w:t>handbook containing i</w:t>
      </w:r>
      <w:r w:rsidR="001F12B4">
        <w:rPr>
          <w:rFonts w:asciiTheme="minorHAnsi" w:hAnsiTheme="minorHAnsi"/>
        </w:rPr>
        <w:t>nformation on the course structure and content</w:t>
      </w:r>
      <w:r w:rsidR="001162AA">
        <w:rPr>
          <w:rFonts w:asciiTheme="minorHAnsi" w:hAnsiTheme="minorHAnsi"/>
        </w:rPr>
        <w:t xml:space="preserve">, </w:t>
      </w:r>
      <w:r w:rsidR="000F0A43">
        <w:rPr>
          <w:rFonts w:asciiTheme="minorHAnsi" w:hAnsiTheme="minorHAnsi"/>
        </w:rPr>
        <w:t xml:space="preserve">requirements for </w:t>
      </w:r>
      <w:r w:rsidR="001162AA">
        <w:rPr>
          <w:rFonts w:asciiTheme="minorHAnsi" w:hAnsiTheme="minorHAnsi"/>
        </w:rPr>
        <w:t>supervised learning in practice and your responsibilities a</w:t>
      </w:r>
      <w:r w:rsidR="001F12B4">
        <w:rPr>
          <w:rFonts w:asciiTheme="minorHAnsi" w:hAnsiTheme="minorHAnsi"/>
        </w:rPr>
        <w:t xml:space="preserve">s a </w:t>
      </w:r>
      <w:r w:rsidR="007314B4">
        <w:rPr>
          <w:rFonts w:asciiTheme="minorHAnsi" w:hAnsiTheme="minorHAnsi"/>
        </w:rPr>
        <w:t>DPP</w:t>
      </w:r>
      <w:r w:rsidR="001F12B4">
        <w:rPr>
          <w:rFonts w:asciiTheme="minorHAnsi" w:hAnsiTheme="minorHAnsi"/>
        </w:rPr>
        <w:t xml:space="preserve"> will be provided to you</w:t>
      </w:r>
      <w:r w:rsidR="000F0A43">
        <w:rPr>
          <w:rFonts w:asciiTheme="minorHAnsi" w:hAnsiTheme="minorHAnsi"/>
        </w:rPr>
        <w:t xml:space="preserve">, </w:t>
      </w:r>
      <w:r w:rsidR="001162AA">
        <w:rPr>
          <w:rFonts w:asciiTheme="minorHAnsi" w:hAnsiTheme="minorHAnsi"/>
        </w:rPr>
        <w:t>through you</w:t>
      </w:r>
      <w:r w:rsidR="001F12B4">
        <w:rPr>
          <w:rFonts w:asciiTheme="minorHAnsi" w:hAnsiTheme="minorHAnsi"/>
        </w:rPr>
        <w:t>r</w:t>
      </w:r>
      <w:r w:rsidR="001162AA">
        <w:rPr>
          <w:rFonts w:asciiTheme="minorHAnsi" w:hAnsiTheme="minorHAnsi"/>
        </w:rPr>
        <w:t xml:space="preserve"> </w:t>
      </w:r>
      <w:r w:rsidR="000F0A43">
        <w:rPr>
          <w:rFonts w:asciiTheme="minorHAnsi" w:hAnsiTheme="minorHAnsi"/>
        </w:rPr>
        <w:t>trainee</w:t>
      </w:r>
      <w:r w:rsidR="001F12B4">
        <w:rPr>
          <w:rFonts w:asciiTheme="minorHAnsi" w:hAnsiTheme="minorHAnsi"/>
        </w:rPr>
        <w:t>,</w:t>
      </w:r>
      <w:r w:rsidR="001162AA">
        <w:rPr>
          <w:rFonts w:asciiTheme="minorHAnsi" w:hAnsiTheme="minorHAnsi"/>
        </w:rPr>
        <w:t xml:space="preserve"> at the outset of the course. </w:t>
      </w:r>
      <w:bookmarkStart w:id="0" w:name="_Hlk18510763"/>
      <w:r w:rsidR="001162AA">
        <w:rPr>
          <w:rFonts w:asciiTheme="minorHAnsi" w:hAnsiTheme="minorHAnsi"/>
        </w:rPr>
        <w:t>You are al</w:t>
      </w:r>
      <w:r w:rsidR="001F12B4">
        <w:rPr>
          <w:rFonts w:asciiTheme="minorHAnsi" w:hAnsiTheme="minorHAnsi"/>
        </w:rPr>
        <w:t>so invited to attend a 2-hour</w:t>
      </w:r>
      <w:r w:rsidR="001162AA">
        <w:rPr>
          <w:rFonts w:asciiTheme="minorHAnsi" w:hAnsiTheme="minorHAnsi"/>
        </w:rPr>
        <w:t xml:space="preserve"> induction and course overview </w:t>
      </w:r>
      <w:r w:rsidR="000F0A43">
        <w:rPr>
          <w:rFonts w:asciiTheme="minorHAnsi" w:hAnsiTheme="minorHAnsi"/>
        </w:rPr>
        <w:t xml:space="preserve">session </w:t>
      </w:r>
      <w:r w:rsidR="001162AA">
        <w:rPr>
          <w:rFonts w:asciiTheme="minorHAnsi" w:hAnsiTheme="minorHAnsi"/>
        </w:rPr>
        <w:t xml:space="preserve">delivered to the new intake of </w:t>
      </w:r>
      <w:r w:rsidR="000F0A43">
        <w:rPr>
          <w:rFonts w:asciiTheme="minorHAnsi" w:hAnsiTheme="minorHAnsi"/>
        </w:rPr>
        <w:t xml:space="preserve">non-medical </w:t>
      </w:r>
      <w:r w:rsidR="001162AA">
        <w:rPr>
          <w:rFonts w:asciiTheme="minorHAnsi" w:hAnsiTheme="minorHAnsi"/>
        </w:rPr>
        <w:t xml:space="preserve">prescribing students and their </w:t>
      </w:r>
      <w:r w:rsidR="007314B4">
        <w:rPr>
          <w:rFonts w:asciiTheme="minorHAnsi" w:hAnsiTheme="minorHAnsi"/>
        </w:rPr>
        <w:t>DPP</w:t>
      </w:r>
      <w:r w:rsidR="001162AA">
        <w:rPr>
          <w:rFonts w:asciiTheme="minorHAnsi" w:hAnsiTheme="minorHAnsi"/>
        </w:rPr>
        <w:t>s. This will take place at the University of Leeds</w:t>
      </w:r>
      <w:r w:rsidR="000F0A43">
        <w:rPr>
          <w:rFonts w:asciiTheme="minorHAnsi" w:hAnsiTheme="minorHAnsi"/>
        </w:rPr>
        <w:t xml:space="preserve"> on the first day of the course, </w:t>
      </w:r>
      <w:r w:rsidR="001F12B4">
        <w:rPr>
          <w:rFonts w:asciiTheme="minorHAnsi" w:hAnsiTheme="minorHAnsi"/>
        </w:rPr>
        <w:t xml:space="preserve">either in </w:t>
      </w:r>
      <w:r w:rsidR="001162AA">
        <w:rPr>
          <w:rFonts w:asciiTheme="minorHAnsi" w:hAnsiTheme="minorHAnsi"/>
        </w:rPr>
        <w:t xml:space="preserve">September </w:t>
      </w:r>
      <w:r w:rsidR="001F12B4">
        <w:rPr>
          <w:rFonts w:asciiTheme="minorHAnsi" w:hAnsiTheme="minorHAnsi"/>
        </w:rPr>
        <w:t>or</w:t>
      </w:r>
      <w:r w:rsidR="001162AA">
        <w:rPr>
          <w:rFonts w:asciiTheme="minorHAnsi" w:hAnsiTheme="minorHAnsi"/>
        </w:rPr>
        <w:t xml:space="preserve"> January.</w:t>
      </w:r>
      <w:r w:rsidR="001162AA" w:rsidRPr="001162AA">
        <w:rPr>
          <w:rFonts w:asciiTheme="minorHAnsi" w:hAnsiTheme="minorHAnsi"/>
        </w:rPr>
        <w:t xml:space="preserve"> </w:t>
      </w:r>
      <w:r w:rsidR="005D6401">
        <w:rPr>
          <w:rFonts w:asciiTheme="minorHAnsi" w:hAnsiTheme="minorHAnsi"/>
        </w:rPr>
        <w:t>You can also access online training materials</w:t>
      </w:r>
      <w:r w:rsidR="005D6401" w:rsidRPr="006E3C30">
        <w:rPr>
          <w:rFonts w:asciiTheme="minorHAnsi" w:hAnsiTheme="minorHAnsi" w:cstheme="minorHAnsi"/>
          <w:bCs/>
        </w:rPr>
        <w:t xml:space="preserve"> to supplement the </w:t>
      </w:r>
      <w:r w:rsidR="007C181D">
        <w:rPr>
          <w:rFonts w:asciiTheme="minorHAnsi" w:hAnsiTheme="minorHAnsi" w:cstheme="minorHAnsi"/>
          <w:bCs/>
        </w:rPr>
        <w:t>information</w:t>
      </w:r>
      <w:r w:rsidR="005D6401" w:rsidRPr="006E3C30">
        <w:rPr>
          <w:rFonts w:asciiTheme="minorHAnsi" w:hAnsiTheme="minorHAnsi" w:cstheme="minorHAnsi"/>
          <w:bCs/>
        </w:rPr>
        <w:t xml:space="preserve"> provided to DPPs</w:t>
      </w:r>
      <w:r w:rsidR="007C181D">
        <w:rPr>
          <w:rFonts w:asciiTheme="minorHAnsi" w:hAnsiTheme="minorHAnsi" w:cstheme="minorHAnsi"/>
          <w:bCs/>
        </w:rPr>
        <w:t xml:space="preserve"> during the induction session</w:t>
      </w:r>
      <w:r w:rsidR="005D6401" w:rsidRPr="006E3C30">
        <w:rPr>
          <w:rFonts w:asciiTheme="minorHAnsi" w:hAnsiTheme="minorHAnsi" w:cstheme="minorHAnsi"/>
          <w:bCs/>
        </w:rPr>
        <w:t xml:space="preserve">. DPPs will also have the opportunity to attend </w:t>
      </w:r>
      <w:r w:rsidR="001815BF" w:rsidRPr="006E3C30">
        <w:rPr>
          <w:rFonts w:asciiTheme="minorHAnsi" w:hAnsiTheme="minorHAnsi" w:cstheme="minorHAnsi"/>
          <w:bCs/>
        </w:rPr>
        <w:t xml:space="preserve">‘Educational </w:t>
      </w:r>
      <w:r w:rsidR="001815BF">
        <w:rPr>
          <w:rFonts w:asciiTheme="minorHAnsi" w:hAnsiTheme="minorHAnsi" w:cstheme="minorHAnsi"/>
          <w:bCs/>
        </w:rPr>
        <w:t>Supervision</w:t>
      </w:r>
      <w:r w:rsidR="005D6401" w:rsidRPr="006E3C30">
        <w:rPr>
          <w:rFonts w:asciiTheme="minorHAnsi" w:hAnsiTheme="minorHAnsi" w:cstheme="minorHAnsi"/>
          <w:bCs/>
        </w:rPr>
        <w:t xml:space="preserve"> in the Workplace’ sessions which include:</w:t>
      </w:r>
    </w:p>
    <w:p w14:paraId="46B75163" w14:textId="77777777" w:rsidR="005D6401" w:rsidRPr="006E3C30" w:rsidRDefault="005D6401" w:rsidP="007C181D">
      <w:pPr>
        <w:pStyle w:val="ListParagraph"/>
        <w:widowControl w:val="0"/>
        <w:numPr>
          <w:ilvl w:val="0"/>
          <w:numId w:val="20"/>
        </w:numPr>
        <w:tabs>
          <w:tab w:val="left" w:pos="86"/>
        </w:tabs>
        <w:suppressAutoHyphens/>
        <w:autoSpaceDE w:val="0"/>
        <w:autoSpaceDN w:val="0"/>
        <w:adjustRightInd w:val="0"/>
        <w:spacing w:before="0" w:line="360" w:lineRule="auto"/>
        <w:textAlignment w:val="center"/>
        <w:rPr>
          <w:rFonts w:asciiTheme="minorHAnsi" w:hAnsiTheme="minorHAnsi" w:cstheme="minorHAnsi"/>
          <w:bCs/>
        </w:rPr>
      </w:pPr>
      <w:r w:rsidRPr="006E3C30">
        <w:rPr>
          <w:rFonts w:asciiTheme="minorHAnsi" w:hAnsiTheme="minorHAnsi" w:cstheme="minorHAnsi"/>
          <w:bCs/>
        </w:rPr>
        <w:t>Pharmacy education supervisors training: essentials for all who support pre and post registration pharmacists and technicians in the workplace</w:t>
      </w:r>
    </w:p>
    <w:p w14:paraId="01BA26B3" w14:textId="77777777" w:rsidR="005D6401" w:rsidRPr="006E3C30" w:rsidRDefault="005D6401" w:rsidP="007C181D">
      <w:pPr>
        <w:pStyle w:val="ListParagraph"/>
        <w:widowControl w:val="0"/>
        <w:numPr>
          <w:ilvl w:val="0"/>
          <w:numId w:val="20"/>
        </w:numPr>
        <w:tabs>
          <w:tab w:val="left" w:pos="86"/>
        </w:tabs>
        <w:suppressAutoHyphens/>
        <w:autoSpaceDE w:val="0"/>
        <w:autoSpaceDN w:val="0"/>
        <w:adjustRightInd w:val="0"/>
        <w:spacing w:before="0" w:line="360" w:lineRule="auto"/>
        <w:textAlignment w:val="center"/>
        <w:rPr>
          <w:rFonts w:asciiTheme="minorHAnsi" w:hAnsiTheme="minorHAnsi" w:cstheme="minorHAnsi"/>
          <w:bCs/>
        </w:rPr>
      </w:pPr>
      <w:r w:rsidRPr="006E3C30">
        <w:rPr>
          <w:rFonts w:asciiTheme="minorHAnsi" w:hAnsiTheme="minorHAnsi" w:cstheme="minorHAnsi"/>
          <w:bCs/>
        </w:rPr>
        <w:t>Developing learning and teaching in the workplace</w:t>
      </w:r>
    </w:p>
    <w:p w14:paraId="5D6B4B6F" w14:textId="77777777" w:rsidR="005D6401" w:rsidRPr="006E3C30" w:rsidRDefault="005D6401" w:rsidP="007C181D">
      <w:pPr>
        <w:pStyle w:val="ListParagraph"/>
        <w:widowControl w:val="0"/>
        <w:numPr>
          <w:ilvl w:val="0"/>
          <w:numId w:val="20"/>
        </w:numPr>
        <w:tabs>
          <w:tab w:val="left" w:pos="86"/>
        </w:tabs>
        <w:suppressAutoHyphens/>
        <w:autoSpaceDE w:val="0"/>
        <w:autoSpaceDN w:val="0"/>
        <w:adjustRightInd w:val="0"/>
        <w:spacing w:before="0" w:line="360" w:lineRule="auto"/>
        <w:textAlignment w:val="center"/>
        <w:rPr>
          <w:rFonts w:asciiTheme="minorHAnsi" w:hAnsiTheme="minorHAnsi" w:cstheme="minorHAnsi"/>
          <w:bCs/>
        </w:rPr>
      </w:pPr>
      <w:r w:rsidRPr="006E3C30">
        <w:rPr>
          <w:rFonts w:asciiTheme="minorHAnsi" w:hAnsiTheme="minorHAnsi" w:cstheme="minorHAnsi"/>
          <w:bCs/>
        </w:rPr>
        <w:t>Supervising and assessing your trainee in the workplace</w:t>
      </w:r>
    </w:p>
    <w:p w14:paraId="7839DA2F" w14:textId="03CFEF49" w:rsidR="005D6401" w:rsidRDefault="005D6401" w:rsidP="007C181D">
      <w:pPr>
        <w:pStyle w:val="ListParagraph"/>
        <w:widowControl w:val="0"/>
        <w:numPr>
          <w:ilvl w:val="0"/>
          <w:numId w:val="20"/>
        </w:numPr>
        <w:tabs>
          <w:tab w:val="left" w:pos="86"/>
        </w:tabs>
        <w:suppressAutoHyphens/>
        <w:autoSpaceDE w:val="0"/>
        <w:autoSpaceDN w:val="0"/>
        <w:adjustRightInd w:val="0"/>
        <w:spacing w:before="0" w:line="360" w:lineRule="auto"/>
        <w:textAlignment w:val="center"/>
        <w:rPr>
          <w:rFonts w:asciiTheme="minorHAnsi" w:hAnsiTheme="minorHAnsi" w:cstheme="minorHAnsi"/>
          <w:bCs/>
        </w:rPr>
      </w:pPr>
      <w:r w:rsidRPr="006E3C30">
        <w:rPr>
          <w:rFonts w:asciiTheme="minorHAnsi" w:hAnsiTheme="minorHAnsi" w:cstheme="minorHAnsi"/>
          <w:bCs/>
        </w:rPr>
        <w:t>Monitoring progress and supporting trainees who require additional support</w:t>
      </w:r>
    </w:p>
    <w:p w14:paraId="5B1B6A7B" w14:textId="0C6BC71F" w:rsidR="007C181D" w:rsidRDefault="007C181D" w:rsidP="007C181D">
      <w:pPr>
        <w:widowControl w:val="0"/>
        <w:tabs>
          <w:tab w:val="left" w:pos="86"/>
        </w:tabs>
        <w:suppressAutoHyphens/>
        <w:autoSpaceDE w:val="0"/>
        <w:autoSpaceDN w:val="0"/>
        <w:adjustRightInd w:val="0"/>
        <w:spacing w:before="0" w:line="360" w:lineRule="auto"/>
        <w:textAlignment w:val="center"/>
        <w:rPr>
          <w:rFonts w:asciiTheme="minorHAnsi" w:hAnsiTheme="minorHAnsi" w:cstheme="minorHAnsi"/>
          <w:bCs/>
        </w:rPr>
      </w:pPr>
    </w:p>
    <w:p w14:paraId="1DC2A444" w14:textId="03AE6F52" w:rsidR="007C181D" w:rsidRDefault="007C181D" w:rsidP="007C181D">
      <w:pPr>
        <w:widowControl w:val="0"/>
        <w:tabs>
          <w:tab w:val="left" w:pos="86"/>
        </w:tabs>
        <w:suppressAutoHyphens/>
        <w:autoSpaceDE w:val="0"/>
        <w:autoSpaceDN w:val="0"/>
        <w:adjustRightInd w:val="0"/>
        <w:spacing w:before="0" w:line="360" w:lineRule="auto"/>
        <w:textAlignment w:val="center"/>
        <w:rPr>
          <w:rFonts w:asciiTheme="minorHAnsi" w:hAnsiTheme="minorHAnsi" w:cstheme="minorHAnsi"/>
          <w:bCs/>
        </w:rPr>
      </w:pPr>
      <w:r>
        <w:rPr>
          <w:rFonts w:asciiTheme="minorHAnsi" w:hAnsiTheme="minorHAnsi" w:cstheme="minorHAnsi"/>
          <w:bCs/>
        </w:rPr>
        <w:t>Please note places on this course are subject to funding approval.</w:t>
      </w:r>
    </w:p>
    <w:p w14:paraId="6EF65EA5" w14:textId="77777777" w:rsidR="0008624F" w:rsidRDefault="0008624F" w:rsidP="00985F58">
      <w:pPr>
        <w:spacing w:before="0" w:line="360" w:lineRule="auto"/>
        <w:rPr>
          <w:rFonts w:asciiTheme="minorHAnsi" w:hAnsiTheme="minorHAnsi"/>
        </w:rPr>
      </w:pPr>
      <w:bookmarkStart w:id="1" w:name="_GoBack"/>
      <w:bookmarkEnd w:id="0"/>
      <w:bookmarkEnd w:id="1"/>
    </w:p>
    <w:p w14:paraId="7C99C2C5" w14:textId="77777777" w:rsidR="00AD73F6" w:rsidRDefault="00AD73F6" w:rsidP="00985F58">
      <w:pPr>
        <w:spacing w:before="0" w:line="360" w:lineRule="auto"/>
        <w:rPr>
          <w:rFonts w:asciiTheme="minorHAnsi" w:hAnsiTheme="minorHAnsi"/>
        </w:rPr>
      </w:pPr>
    </w:p>
    <w:p w14:paraId="31D1EFE3" w14:textId="77777777" w:rsidR="00AD73F6" w:rsidRPr="005D0530" w:rsidRDefault="00AD73F6" w:rsidP="00985F58">
      <w:pPr>
        <w:spacing w:before="0" w:line="360" w:lineRule="auto"/>
        <w:rPr>
          <w:rFonts w:asciiTheme="minorHAnsi" w:hAnsiTheme="minorHAnsi"/>
        </w:rPr>
      </w:pPr>
    </w:p>
    <w:p w14:paraId="5DEC95BB" w14:textId="6AE9CCEC" w:rsidR="00B8750D" w:rsidRPr="00AD4D27" w:rsidRDefault="00B8750D" w:rsidP="000F0A43">
      <w:pPr>
        <w:pStyle w:val="BodyText2"/>
        <w:spacing w:line="360" w:lineRule="auto"/>
        <w:ind w:right="-340"/>
        <w:jc w:val="center"/>
        <w:rPr>
          <w:rFonts w:asciiTheme="minorHAnsi" w:hAnsiTheme="minorHAnsi" w:cs="Arial"/>
          <w:i/>
          <w:sz w:val="24"/>
          <w:szCs w:val="24"/>
        </w:rPr>
      </w:pPr>
      <w:r w:rsidRPr="00AD4D27">
        <w:rPr>
          <w:rFonts w:asciiTheme="minorHAnsi" w:hAnsiTheme="minorHAnsi"/>
          <w:i/>
          <w:sz w:val="24"/>
          <w:szCs w:val="24"/>
        </w:rPr>
        <w:t xml:space="preserve">Thank you for taking the time to read through this document. We hope that you will be happy to act as </w:t>
      </w:r>
      <w:r w:rsidR="007314B4">
        <w:rPr>
          <w:rFonts w:asciiTheme="minorHAnsi" w:hAnsiTheme="minorHAnsi"/>
          <w:i/>
          <w:sz w:val="24"/>
          <w:szCs w:val="24"/>
        </w:rPr>
        <w:t>DPP</w:t>
      </w:r>
      <w:r w:rsidR="000F0A43">
        <w:rPr>
          <w:rFonts w:asciiTheme="minorHAnsi" w:hAnsiTheme="minorHAnsi"/>
          <w:i/>
          <w:sz w:val="24"/>
          <w:szCs w:val="24"/>
        </w:rPr>
        <w:t xml:space="preserve"> for a pharmacist undertaking the Independent Prescribing course at the University of Leeds</w:t>
      </w:r>
      <w:r w:rsidRPr="00AD4D27">
        <w:rPr>
          <w:rFonts w:asciiTheme="minorHAnsi" w:hAnsiTheme="minorHAnsi"/>
          <w:i/>
          <w:sz w:val="24"/>
          <w:szCs w:val="24"/>
        </w:rPr>
        <w:t xml:space="preserve">. </w:t>
      </w:r>
      <w:r w:rsidRPr="00AD4D27">
        <w:rPr>
          <w:rFonts w:asciiTheme="minorHAnsi" w:hAnsiTheme="minorHAnsi" w:cs="Arial"/>
          <w:i/>
          <w:sz w:val="24"/>
          <w:szCs w:val="24"/>
        </w:rPr>
        <w:t>Experience has shown that student progress is directly linked to the amount of time invested in their clinical supervis</w:t>
      </w:r>
      <w:r w:rsidR="000F0A43">
        <w:rPr>
          <w:rFonts w:asciiTheme="minorHAnsi" w:hAnsiTheme="minorHAnsi" w:cs="Arial"/>
          <w:i/>
          <w:sz w:val="24"/>
          <w:szCs w:val="24"/>
        </w:rPr>
        <w:t xml:space="preserve">ion by their </w:t>
      </w:r>
      <w:r w:rsidR="007314B4">
        <w:rPr>
          <w:rFonts w:asciiTheme="minorHAnsi" w:hAnsiTheme="minorHAnsi" w:cs="Arial"/>
          <w:i/>
          <w:sz w:val="24"/>
          <w:szCs w:val="24"/>
        </w:rPr>
        <w:t>DPP</w:t>
      </w:r>
      <w:r w:rsidR="000F0A43">
        <w:rPr>
          <w:rFonts w:asciiTheme="minorHAnsi" w:hAnsiTheme="minorHAnsi" w:cs="Arial"/>
          <w:i/>
          <w:sz w:val="24"/>
          <w:szCs w:val="24"/>
        </w:rPr>
        <w:t xml:space="preserve">. It is </w:t>
      </w:r>
      <w:r w:rsidRPr="00AD4D27">
        <w:rPr>
          <w:rFonts w:asciiTheme="minorHAnsi" w:hAnsiTheme="minorHAnsi" w:cs="Arial"/>
          <w:i/>
          <w:sz w:val="24"/>
          <w:szCs w:val="24"/>
        </w:rPr>
        <w:t xml:space="preserve">a role that is highly valued by students </w:t>
      </w:r>
      <w:r w:rsidR="000F0A43">
        <w:rPr>
          <w:rFonts w:asciiTheme="minorHAnsi" w:hAnsiTheme="minorHAnsi" w:cs="Arial"/>
          <w:i/>
          <w:sz w:val="24"/>
          <w:szCs w:val="24"/>
        </w:rPr>
        <w:t xml:space="preserve">and the course leads alike </w:t>
      </w:r>
      <w:r w:rsidRPr="00AD4D27">
        <w:rPr>
          <w:rFonts w:asciiTheme="minorHAnsi" w:hAnsiTheme="minorHAnsi" w:cs="Arial"/>
          <w:i/>
          <w:sz w:val="24"/>
          <w:szCs w:val="24"/>
        </w:rPr>
        <w:t xml:space="preserve">and </w:t>
      </w:r>
      <w:r w:rsidR="000F0A43">
        <w:rPr>
          <w:rFonts w:asciiTheme="minorHAnsi" w:hAnsiTheme="minorHAnsi" w:cs="Arial"/>
          <w:i/>
          <w:sz w:val="24"/>
          <w:szCs w:val="24"/>
        </w:rPr>
        <w:t xml:space="preserve">is </w:t>
      </w:r>
      <w:r w:rsidR="001F12B4">
        <w:rPr>
          <w:rFonts w:asciiTheme="minorHAnsi" w:hAnsiTheme="minorHAnsi" w:cs="Arial"/>
          <w:i/>
          <w:sz w:val="24"/>
          <w:szCs w:val="24"/>
        </w:rPr>
        <w:t>vital for</w:t>
      </w:r>
      <w:r w:rsidRPr="00AD4D27">
        <w:rPr>
          <w:rFonts w:asciiTheme="minorHAnsi" w:hAnsiTheme="minorHAnsi" w:cs="Arial"/>
          <w:i/>
          <w:sz w:val="24"/>
          <w:szCs w:val="24"/>
        </w:rPr>
        <w:t xml:space="preserve"> </w:t>
      </w:r>
      <w:r w:rsidR="000F0A43">
        <w:rPr>
          <w:rFonts w:asciiTheme="minorHAnsi" w:hAnsiTheme="minorHAnsi" w:cs="Arial"/>
          <w:i/>
          <w:sz w:val="24"/>
          <w:szCs w:val="24"/>
        </w:rPr>
        <w:t>the</w:t>
      </w:r>
      <w:r w:rsidRPr="00AD4D27">
        <w:rPr>
          <w:rFonts w:asciiTheme="minorHAnsi" w:hAnsiTheme="minorHAnsi" w:cs="Arial"/>
          <w:i/>
          <w:sz w:val="24"/>
          <w:szCs w:val="24"/>
        </w:rPr>
        <w:t xml:space="preserve"> future development</w:t>
      </w:r>
      <w:r w:rsidR="000F0A43">
        <w:rPr>
          <w:rFonts w:asciiTheme="minorHAnsi" w:hAnsiTheme="minorHAnsi" w:cs="Arial"/>
          <w:i/>
          <w:sz w:val="24"/>
          <w:szCs w:val="24"/>
        </w:rPr>
        <w:t xml:space="preserve"> of the healthcare workforce</w:t>
      </w:r>
      <w:r w:rsidRPr="00AD4D27">
        <w:rPr>
          <w:rFonts w:asciiTheme="minorHAnsi" w:hAnsiTheme="minorHAnsi" w:cs="Arial"/>
          <w:i/>
          <w:sz w:val="24"/>
          <w:szCs w:val="24"/>
        </w:rPr>
        <w:t>.</w:t>
      </w:r>
    </w:p>
    <w:p w14:paraId="5838FE99" w14:textId="77777777" w:rsidR="00B8750D" w:rsidRPr="005D0530" w:rsidRDefault="00B8750D" w:rsidP="00985F58">
      <w:pPr>
        <w:spacing w:before="0" w:line="360" w:lineRule="auto"/>
        <w:rPr>
          <w:rFonts w:asciiTheme="minorHAnsi" w:hAnsiTheme="minorHAnsi"/>
        </w:rPr>
      </w:pPr>
    </w:p>
    <w:sectPr w:rsidR="00B8750D" w:rsidRPr="005D0530" w:rsidSect="00B6058A">
      <w:headerReference w:type="default" r:id="rId8"/>
      <w:footerReference w:type="default" r:id="rId9"/>
      <w:type w:val="continuous"/>
      <w:pgSz w:w="11909" w:h="16834" w:code="9"/>
      <w:pgMar w:top="720" w:right="1440" w:bottom="72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17313" w14:textId="77777777" w:rsidR="00A95A73" w:rsidRDefault="00A95A73" w:rsidP="00134FFD">
      <w:pPr>
        <w:spacing w:before="0" w:line="240" w:lineRule="auto"/>
      </w:pPr>
      <w:r>
        <w:separator/>
      </w:r>
    </w:p>
  </w:endnote>
  <w:endnote w:type="continuationSeparator" w:id="0">
    <w:p w14:paraId="7FA2BF10" w14:textId="77777777" w:rsidR="00A95A73" w:rsidRDefault="00A95A73" w:rsidP="00134F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066026821"/>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598F44FF" w14:textId="52E5B331" w:rsidR="00985F58" w:rsidRPr="00C82828" w:rsidRDefault="00AD4D27">
            <w:pPr>
              <w:pStyle w:val="Footer"/>
              <w:rPr>
                <w:rFonts w:asciiTheme="minorHAnsi" w:hAnsiTheme="minorHAnsi"/>
                <w:sz w:val="18"/>
                <w:szCs w:val="18"/>
              </w:rPr>
            </w:pPr>
            <w:r>
              <w:rPr>
                <w:rFonts w:asciiTheme="minorHAnsi" w:hAnsiTheme="minorHAnsi"/>
                <w:sz w:val="18"/>
                <w:szCs w:val="18"/>
              </w:rPr>
              <w:t xml:space="preserve">School of Healthcare, University of Leeds </w:t>
            </w:r>
            <w:r w:rsidR="001815BF">
              <w:rPr>
                <w:rFonts w:asciiTheme="minorHAnsi" w:hAnsiTheme="minorHAnsi"/>
                <w:sz w:val="18"/>
                <w:szCs w:val="18"/>
              </w:rPr>
              <w:t>2019/2020</w:t>
            </w:r>
            <w:r>
              <w:rPr>
                <w:rFonts w:asciiTheme="minorHAnsi" w:hAnsiTheme="minorHAnsi"/>
                <w:sz w:val="18"/>
                <w:szCs w:val="18"/>
              </w:rPr>
              <w:tab/>
            </w:r>
            <w:r>
              <w:rPr>
                <w:rFonts w:asciiTheme="minorHAnsi" w:hAnsiTheme="minorHAnsi"/>
                <w:sz w:val="18"/>
                <w:szCs w:val="18"/>
              </w:rPr>
              <w:tab/>
            </w:r>
            <w:r w:rsidR="00985F58" w:rsidRPr="00985F58">
              <w:rPr>
                <w:rFonts w:asciiTheme="minorHAnsi" w:hAnsiTheme="minorHAnsi"/>
                <w:sz w:val="18"/>
                <w:szCs w:val="18"/>
              </w:rPr>
              <w:t xml:space="preserve">Page </w:t>
            </w:r>
            <w:r w:rsidR="00985F58" w:rsidRPr="00985F58">
              <w:rPr>
                <w:rFonts w:asciiTheme="minorHAnsi" w:hAnsiTheme="minorHAnsi"/>
                <w:bCs/>
                <w:sz w:val="18"/>
                <w:szCs w:val="18"/>
              </w:rPr>
              <w:fldChar w:fldCharType="begin"/>
            </w:r>
            <w:r w:rsidR="00985F58" w:rsidRPr="00985F58">
              <w:rPr>
                <w:rFonts w:asciiTheme="minorHAnsi" w:hAnsiTheme="minorHAnsi"/>
                <w:bCs/>
                <w:sz w:val="18"/>
                <w:szCs w:val="18"/>
              </w:rPr>
              <w:instrText xml:space="preserve"> PAGE </w:instrText>
            </w:r>
            <w:r w:rsidR="00985F58" w:rsidRPr="00985F58">
              <w:rPr>
                <w:rFonts w:asciiTheme="minorHAnsi" w:hAnsiTheme="minorHAnsi"/>
                <w:bCs/>
                <w:sz w:val="18"/>
                <w:szCs w:val="18"/>
              </w:rPr>
              <w:fldChar w:fldCharType="separate"/>
            </w:r>
            <w:r w:rsidR="001815BF">
              <w:rPr>
                <w:rFonts w:asciiTheme="minorHAnsi" w:hAnsiTheme="minorHAnsi"/>
                <w:bCs/>
                <w:noProof/>
                <w:sz w:val="18"/>
                <w:szCs w:val="18"/>
              </w:rPr>
              <w:t>6</w:t>
            </w:r>
            <w:r w:rsidR="00985F58" w:rsidRPr="00985F58">
              <w:rPr>
                <w:rFonts w:asciiTheme="minorHAnsi" w:hAnsiTheme="minorHAnsi"/>
                <w:bCs/>
                <w:sz w:val="18"/>
                <w:szCs w:val="18"/>
              </w:rPr>
              <w:fldChar w:fldCharType="end"/>
            </w:r>
            <w:r w:rsidR="00985F58" w:rsidRPr="00985F58">
              <w:rPr>
                <w:rFonts w:asciiTheme="minorHAnsi" w:hAnsiTheme="minorHAnsi"/>
                <w:sz w:val="18"/>
                <w:szCs w:val="18"/>
              </w:rPr>
              <w:t xml:space="preserve"> of </w:t>
            </w:r>
            <w:r w:rsidR="00985F58" w:rsidRPr="00985F58">
              <w:rPr>
                <w:rFonts w:asciiTheme="minorHAnsi" w:hAnsiTheme="minorHAnsi"/>
                <w:bCs/>
                <w:sz w:val="18"/>
                <w:szCs w:val="18"/>
              </w:rPr>
              <w:fldChar w:fldCharType="begin"/>
            </w:r>
            <w:r w:rsidR="00985F58" w:rsidRPr="00985F58">
              <w:rPr>
                <w:rFonts w:asciiTheme="minorHAnsi" w:hAnsiTheme="minorHAnsi"/>
                <w:bCs/>
                <w:sz w:val="18"/>
                <w:szCs w:val="18"/>
              </w:rPr>
              <w:instrText xml:space="preserve"> NUMPAGES  </w:instrText>
            </w:r>
            <w:r w:rsidR="00985F58" w:rsidRPr="00985F58">
              <w:rPr>
                <w:rFonts w:asciiTheme="minorHAnsi" w:hAnsiTheme="minorHAnsi"/>
                <w:bCs/>
                <w:sz w:val="18"/>
                <w:szCs w:val="18"/>
              </w:rPr>
              <w:fldChar w:fldCharType="separate"/>
            </w:r>
            <w:r w:rsidR="001815BF">
              <w:rPr>
                <w:rFonts w:asciiTheme="minorHAnsi" w:hAnsiTheme="minorHAnsi"/>
                <w:bCs/>
                <w:noProof/>
                <w:sz w:val="18"/>
                <w:szCs w:val="18"/>
              </w:rPr>
              <w:t>6</w:t>
            </w:r>
            <w:r w:rsidR="00985F58" w:rsidRPr="00985F58">
              <w:rPr>
                <w:rFonts w:asciiTheme="minorHAnsi" w:hAnsiTheme="minorHAnsi"/>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84F0C" w14:textId="77777777" w:rsidR="00A95A73" w:rsidRDefault="00A95A73" w:rsidP="00134FFD">
      <w:pPr>
        <w:spacing w:before="0" w:line="240" w:lineRule="auto"/>
      </w:pPr>
      <w:r>
        <w:separator/>
      </w:r>
    </w:p>
  </w:footnote>
  <w:footnote w:type="continuationSeparator" w:id="0">
    <w:p w14:paraId="4727B462" w14:textId="77777777" w:rsidR="00A95A73" w:rsidRDefault="00A95A73" w:rsidP="00134FF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8703F" w14:textId="77777777" w:rsidR="00134FFD" w:rsidRDefault="00134FFD">
    <w:pPr>
      <w:pStyle w:val="Header"/>
    </w:pPr>
    <w:r>
      <w:rPr>
        <w:noProof/>
        <w:lang w:eastAsia="en-GB"/>
      </w:rPr>
      <w:drawing>
        <wp:inline distT="0" distB="0" distL="0" distR="0" wp14:anchorId="639C433D" wp14:editId="7CCC749E">
          <wp:extent cx="1189283" cy="543464"/>
          <wp:effectExtent l="0" t="0" r="0" b="9525"/>
          <wp:docPr id="1" name="Picture 1" descr="Image result for university of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lee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798" cy="5738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9162B3"/>
    <w:multiLevelType w:val="hybridMultilevel"/>
    <w:tmpl w:val="9608607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FEC25BD"/>
    <w:multiLevelType w:val="hybridMultilevel"/>
    <w:tmpl w:val="F284720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D7D18E2"/>
    <w:multiLevelType w:val="singleLevel"/>
    <w:tmpl w:val="0409000F"/>
    <w:lvl w:ilvl="0">
      <w:start w:val="1"/>
      <w:numFmt w:val="decimal"/>
      <w:lvlText w:val="%1."/>
      <w:lvlJc w:val="left"/>
      <w:pPr>
        <w:tabs>
          <w:tab w:val="num" w:pos="360"/>
        </w:tabs>
        <w:ind w:left="360" w:hanging="360"/>
      </w:pPr>
    </w:lvl>
  </w:abstractNum>
  <w:abstractNum w:abstractNumId="13">
    <w:nsid w:val="41D965B0"/>
    <w:multiLevelType w:val="hybridMultilevel"/>
    <w:tmpl w:val="9DE2939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A3E7A6E"/>
    <w:multiLevelType w:val="hybridMultilevel"/>
    <w:tmpl w:val="301055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17041E"/>
    <w:multiLevelType w:val="hybridMultilevel"/>
    <w:tmpl w:val="4FF49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5FB5088"/>
    <w:multiLevelType w:val="hybridMultilevel"/>
    <w:tmpl w:val="2C6A48FE"/>
    <w:lvl w:ilvl="0" w:tplc="09C2A74A">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AD5CD2"/>
    <w:multiLevelType w:val="hybridMultilevel"/>
    <w:tmpl w:val="60B0DD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C2E5D"/>
    <w:multiLevelType w:val="hybridMultilevel"/>
    <w:tmpl w:val="DD1C15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3D5898"/>
    <w:multiLevelType w:val="hybridMultilevel"/>
    <w:tmpl w:val="FEE2E7E4"/>
    <w:lvl w:ilvl="0" w:tplc="F3C6B192">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61265A"/>
    <w:multiLevelType w:val="hybridMultilevel"/>
    <w:tmpl w:val="12ACD19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6BC6818"/>
    <w:multiLevelType w:val="hybridMultilevel"/>
    <w:tmpl w:val="7634134C"/>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2">
    <w:nsid w:val="7A4A4866"/>
    <w:multiLevelType w:val="hybridMultilevel"/>
    <w:tmpl w:val="BBF8B24E"/>
    <w:lvl w:ilvl="0" w:tplc="F3C6B192">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2"/>
  </w:num>
  <w:num w:numId="13">
    <w:abstractNumId w:val="12"/>
  </w:num>
  <w:num w:numId="14">
    <w:abstractNumId w:val="19"/>
  </w:num>
  <w:num w:numId="15">
    <w:abstractNumId w:val="10"/>
  </w:num>
  <w:num w:numId="16">
    <w:abstractNumId w:val="13"/>
  </w:num>
  <w:num w:numId="17">
    <w:abstractNumId w:val="15"/>
  </w:num>
  <w:num w:numId="18">
    <w:abstractNumId w:val="11"/>
  </w:num>
  <w:num w:numId="19">
    <w:abstractNumId w:val="20"/>
  </w:num>
  <w:num w:numId="20">
    <w:abstractNumId w:val="16"/>
  </w:num>
  <w:num w:numId="21">
    <w:abstractNumId w:val="17"/>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4B"/>
    <w:rsid w:val="0008624F"/>
    <w:rsid w:val="000A395C"/>
    <w:rsid w:val="000F0A43"/>
    <w:rsid w:val="001162AA"/>
    <w:rsid w:val="001266F1"/>
    <w:rsid w:val="00134FFD"/>
    <w:rsid w:val="001815BF"/>
    <w:rsid w:val="001B5228"/>
    <w:rsid w:val="001C2F45"/>
    <w:rsid w:val="001F12B4"/>
    <w:rsid w:val="00205569"/>
    <w:rsid w:val="00273123"/>
    <w:rsid w:val="002A237B"/>
    <w:rsid w:val="00304C75"/>
    <w:rsid w:val="00324E01"/>
    <w:rsid w:val="00330467"/>
    <w:rsid w:val="003400F1"/>
    <w:rsid w:val="00416AA0"/>
    <w:rsid w:val="00514B05"/>
    <w:rsid w:val="0056264E"/>
    <w:rsid w:val="005B0D14"/>
    <w:rsid w:val="005C161B"/>
    <w:rsid w:val="005D0530"/>
    <w:rsid w:val="005D6401"/>
    <w:rsid w:val="006422C8"/>
    <w:rsid w:val="006D68AE"/>
    <w:rsid w:val="006F163E"/>
    <w:rsid w:val="006F5C0B"/>
    <w:rsid w:val="00721589"/>
    <w:rsid w:val="007314B4"/>
    <w:rsid w:val="007C181D"/>
    <w:rsid w:val="00842100"/>
    <w:rsid w:val="00846E0B"/>
    <w:rsid w:val="00871CB0"/>
    <w:rsid w:val="00873D7B"/>
    <w:rsid w:val="00880119"/>
    <w:rsid w:val="00890E90"/>
    <w:rsid w:val="00893A02"/>
    <w:rsid w:val="0091059B"/>
    <w:rsid w:val="00930117"/>
    <w:rsid w:val="00985F58"/>
    <w:rsid w:val="00A36CF5"/>
    <w:rsid w:val="00A95A73"/>
    <w:rsid w:val="00AB6628"/>
    <w:rsid w:val="00AB6E8B"/>
    <w:rsid w:val="00AD1B4C"/>
    <w:rsid w:val="00AD3173"/>
    <w:rsid w:val="00AD4D27"/>
    <w:rsid w:val="00AD73F6"/>
    <w:rsid w:val="00B23E4E"/>
    <w:rsid w:val="00B3772F"/>
    <w:rsid w:val="00B6058A"/>
    <w:rsid w:val="00B612EB"/>
    <w:rsid w:val="00B73992"/>
    <w:rsid w:val="00B7564E"/>
    <w:rsid w:val="00B8750D"/>
    <w:rsid w:val="00BF7C01"/>
    <w:rsid w:val="00C43089"/>
    <w:rsid w:val="00C82828"/>
    <w:rsid w:val="00CA19CD"/>
    <w:rsid w:val="00D00D33"/>
    <w:rsid w:val="00D5037F"/>
    <w:rsid w:val="00D80A64"/>
    <w:rsid w:val="00DC5F4B"/>
    <w:rsid w:val="00DE0C37"/>
    <w:rsid w:val="00E057DF"/>
    <w:rsid w:val="00E209F2"/>
    <w:rsid w:val="00E97D17"/>
    <w:rsid w:val="00EB1483"/>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16D7BB"/>
  <w15:chartTrackingRefBased/>
  <w15:docId w15:val="{4DA1D839-A0FE-4C54-8E54-F584445A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134F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34FFD"/>
  </w:style>
  <w:style w:type="paragraph" w:styleId="Footer">
    <w:name w:val="footer"/>
    <w:basedOn w:val="Normal"/>
    <w:link w:val="FooterChar"/>
    <w:uiPriority w:val="99"/>
    <w:unhideWhenUsed/>
    <w:rsid w:val="00134F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34FFD"/>
  </w:style>
  <w:style w:type="character" w:styleId="Hyperlink">
    <w:name w:val="Hyperlink"/>
    <w:basedOn w:val="DefaultParagraphFont"/>
    <w:uiPriority w:val="99"/>
    <w:unhideWhenUsed/>
    <w:rsid w:val="00134FFD"/>
    <w:rPr>
      <w:color w:val="0000FF" w:themeColor="hyperlink"/>
      <w:u w:val="single"/>
    </w:rPr>
  </w:style>
  <w:style w:type="paragraph" w:styleId="BodyText2">
    <w:name w:val="Body Text 2"/>
    <w:basedOn w:val="Normal"/>
    <w:link w:val="BodyText2Char"/>
    <w:rsid w:val="00B8750D"/>
    <w:pPr>
      <w:spacing w:before="0" w:line="240" w:lineRule="auto"/>
    </w:pPr>
    <w:rPr>
      <w:rFonts w:ascii="Times New Roman" w:eastAsia="Times New Roman" w:hAnsi="Times New Roman" w:cs="Times New Roman"/>
      <w:sz w:val="22"/>
      <w:szCs w:val="20"/>
      <w:lang w:eastAsia="en-GB"/>
    </w:rPr>
  </w:style>
  <w:style w:type="character" w:customStyle="1" w:styleId="BodyText2Char">
    <w:name w:val="Body Text 2 Char"/>
    <w:basedOn w:val="DefaultParagraphFont"/>
    <w:link w:val="BodyText2"/>
    <w:rsid w:val="00B8750D"/>
    <w:rPr>
      <w:rFonts w:ascii="Times New Roman" w:eastAsia="Times New Roman" w:hAnsi="Times New Roman" w:cs="Times New Roman"/>
      <w:sz w:val="22"/>
      <w:szCs w:val="20"/>
      <w:lang w:eastAsia="en-GB"/>
    </w:rPr>
  </w:style>
  <w:style w:type="paragraph" w:styleId="ListParagraph">
    <w:name w:val="List Paragraph"/>
    <w:basedOn w:val="Normal"/>
    <w:uiPriority w:val="34"/>
    <w:qFormat/>
    <w:rsid w:val="00AB6E8B"/>
    <w:pPr>
      <w:ind w:left="720"/>
      <w:contextualSpacing/>
    </w:pPr>
  </w:style>
  <w:style w:type="character" w:styleId="CommentReference">
    <w:name w:val="annotation reference"/>
    <w:basedOn w:val="DefaultParagraphFont"/>
    <w:uiPriority w:val="99"/>
    <w:semiHidden/>
    <w:unhideWhenUsed/>
    <w:rsid w:val="00871CB0"/>
    <w:rPr>
      <w:sz w:val="16"/>
      <w:szCs w:val="16"/>
    </w:rPr>
  </w:style>
  <w:style w:type="paragraph" w:styleId="CommentText">
    <w:name w:val="annotation text"/>
    <w:basedOn w:val="Normal"/>
    <w:link w:val="CommentTextChar"/>
    <w:uiPriority w:val="99"/>
    <w:semiHidden/>
    <w:unhideWhenUsed/>
    <w:rsid w:val="00871CB0"/>
    <w:pPr>
      <w:spacing w:line="240" w:lineRule="auto"/>
    </w:pPr>
    <w:rPr>
      <w:sz w:val="20"/>
      <w:szCs w:val="20"/>
    </w:rPr>
  </w:style>
  <w:style w:type="character" w:customStyle="1" w:styleId="CommentTextChar">
    <w:name w:val="Comment Text Char"/>
    <w:basedOn w:val="DefaultParagraphFont"/>
    <w:link w:val="CommentText"/>
    <w:uiPriority w:val="99"/>
    <w:semiHidden/>
    <w:rsid w:val="00871CB0"/>
    <w:rPr>
      <w:sz w:val="20"/>
      <w:szCs w:val="20"/>
    </w:rPr>
  </w:style>
  <w:style w:type="paragraph" w:styleId="CommentSubject">
    <w:name w:val="annotation subject"/>
    <w:basedOn w:val="CommentText"/>
    <w:next w:val="CommentText"/>
    <w:link w:val="CommentSubjectChar"/>
    <w:uiPriority w:val="99"/>
    <w:semiHidden/>
    <w:unhideWhenUsed/>
    <w:rsid w:val="00871CB0"/>
    <w:rPr>
      <w:b/>
      <w:bCs/>
    </w:rPr>
  </w:style>
  <w:style w:type="character" w:customStyle="1" w:styleId="CommentSubjectChar">
    <w:name w:val="Comment Subject Char"/>
    <w:basedOn w:val="CommentTextChar"/>
    <w:link w:val="CommentSubject"/>
    <w:uiPriority w:val="99"/>
    <w:semiHidden/>
    <w:rsid w:val="00871CB0"/>
    <w:rPr>
      <w:b/>
      <w:bCs/>
      <w:sz w:val="20"/>
      <w:szCs w:val="20"/>
    </w:rPr>
  </w:style>
  <w:style w:type="paragraph" w:styleId="BalloonText">
    <w:name w:val="Balloon Text"/>
    <w:basedOn w:val="Normal"/>
    <w:link w:val="BalloonTextChar"/>
    <w:uiPriority w:val="99"/>
    <w:semiHidden/>
    <w:unhideWhenUsed/>
    <w:rsid w:val="00871C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kennedy@leed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Mary-Claire Kennedy</dc:creator>
  <cp:keywords/>
  <dc:description/>
  <cp:lastModifiedBy>Mary-Claire Kennedy</cp:lastModifiedBy>
  <cp:revision>3</cp:revision>
  <dcterms:created xsi:type="dcterms:W3CDTF">2019-11-19T10:49:00Z</dcterms:created>
  <dcterms:modified xsi:type="dcterms:W3CDTF">2020-01-16T17:31:00Z</dcterms:modified>
</cp:coreProperties>
</file>